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2A98B5DC" w14:textId="77777777" w:rsidR="00F7442D" w:rsidRDefault="004B7BF5" w:rsidP="004B7BF5">
      <w:pPr>
        <w:spacing w:after="0" w:line="240" w:lineRule="auto"/>
        <w:jc w:val="center"/>
        <w:rPr>
          <w:rFonts w:ascii="Times New Roman" w:hAnsi="Times New Roman" w:cs="Times New Roman"/>
          <w:b/>
          <w:iCs/>
          <w:color w:val="000000"/>
          <w:sz w:val="28"/>
          <w:szCs w:val="28"/>
          <w:lang w:eastAsia="ru-RU"/>
        </w:rPr>
      </w:pPr>
      <w:r w:rsidRPr="00C9410C">
        <w:rPr>
          <w:rFonts w:ascii="Times New Roman" w:eastAsia="Times New Roman" w:hAnsi="Times New Roman" w:cs="Times New Roman"/>
          <w:b/>
          <w:iCs/>
          <w:color w:val="000000"/>
          <w:sz w:val="28"/>
          <w:szCs w:val="28"/>
          <w:lang w:eastAsia="ru-RU"/>
        </w:rPr>
        <w:t>ОП.0</w:t>
      </w:r>
      <w:r w:rsidR="00F7442D">
        <w:rPr>
          <w:rFonts w:ascii="Times New Roman" w:eastAsia="Times New Roman" w:hAnsi="Times New Roman" w:cs="Times New Roman"/>
          <w:b/>
          <w:iCs/>
          <w:color w:val="000000"/>
          <w:sz w:val="28"/>
          <w:szCs w:val="28"/>
          <w:lang w:eastAsia="ru-RU"/>
        </w:rPr>
        <w:t>3</w:t>
      </w:r>
      <w:r w:rsidRPr="00C9410C">
        <w:rPr>
          <w:rFonts w:ascii="Times New Roman" w:eastAsia="Times New Roman" w:hAnsi="Times New Roman" w:cs="Times New Roman"/>
          <w:b/>
          <w:iCs/>
          <w:color w:val="000000"/>
          <w:sz w:val="28"/>
          <w:szCs w:val="28"/>
          <w:lang w:eastAsia="ru-RU"/>
        </w:rPr>
        <w:t xml:space="preserve">. </w:t>
      </w:r>
      <w:r w:rsidR="00F7442D">
        <w:rPr>
          <w:rFonts w:ascii="Times New Roman" w:hAnsi="Times New Roman" w:cs="Times New Roman"/>
          <w:b/>
          <w:iCs/>
          <w:color w:val="000000"/>
          <w:sz w:val="28"/>
          <w:szCs w:val="28"/>
          <w:lang w:eastAsia="ru-RU"/>
        </w:rPr>
        <w:t xml:space="preserve">ТЕХНИЧЕСКАЯ МЕХАНИКА С ОСНОВАМИ </w:t>
      </w:r>
    </w:p>
    <w:p w14:paraId="3B7896BC" w14:textId="1ECFF28C" w:rsidR="004B7BF5" w:rsidRPr="00C9410C" w:rsidRDefault="00F7442D" w:rsidP="004B7BF5">
      <w:pPr>
        <w:spacing w:after="0" w:line="240" w:lineRule="auto"/>
        <w:jc w:val="center"/>
        <w:rPr>
          <w:rFonts w:ascii="Times New Roman" w:eastAsia="Times New Roman" w:hAnsi="Times New Roman" w:cs="Times New Roman"/>
          <w:b/>
          <w:bCs/>
          <w:caps/>
          <w:sz w:val="28"/>
          <w:szCs w:val="28"/>
          <w:lang w:eastAsia="ru-RU"/>
        </w:rPr>
      </w:pPr>
      <w:r>
        <w:rPr>
          <w:rFonts w:ascii="Times New Roman" w:hAnsi="Times New Roman" w:cs="Times New Roman"/>
          <w:b/>
          <w:iCs/>
          <w:color w:val="000000"/>
          <w:sz w:val="28"/>
          <w:szCs w:val="28"/>
          <w:lang w:eastAsia="ru-RU"/>
        </w:rPr>
        <w:t>ТЕХНИЧЕСКИХ ИЗМЕРЕНИЙ</w:t>
      </w:r>
    </w:p>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713252E0"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ОП.0</w:t>
      </w:r>
      <w:r w:rsidR="00F7442D">
        <w:rPr>
          <w:rFonts w:ascii="Times New Roman" w:eastAsia="Times New Roman" w:hAnsi="Times New Roman" w:cs="Times New Roman"/>
          <w:b/>
          <w:sz w:val="28"/>
          <w:szCs w:val="28"/>
          <w:lang w:eastAsia="ru-RU"/>
        </w:rPr>
        <w:t>3</w:t>
      </w:r>
      <w:r w:rsidRPr="00C9410C">
        <w:rPr>
          <w:rFonts w:ascii="Times New Roman" w:eastAsia="Times New Roman" w:hAnsi="Times New Roman" w:cs="Times New Roman"/>
          <w:b/>
          <w:sz w:val="28"/>
          <w:szCs w:val="28"/>
          <w:lang w:eastAsia="ru-RU"/>
        </w:rPr>
        <w:t xml:space="preserve">. </w:t>
      </w:r>
      <w:r w:rsidR="00F7442D">
        <w:rPr>
          <w:rFonts w:ascii="Times New Roman" w:hAnsi="Times New Roman" w:cs="Times New Roman"/>
          <w:b/>
          <w:sz w:val="28"/>
          <w:szCs w:val="28"/>
          <w:lang w:eastAsia="ru-RU"/>
        </w:rPr>
        <w:t>Техническая механика с основами технических измерений</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00F7442D" w:rsidRPr="00C9410C">
        <w:rPr>
          <w:rFonts w:ascii="Times New Roman" w:eastAsia="Times New Roman" w:hAnsi="Times New Roman" w:cs="Times New Roman"/>
          <w:b/>
          <w:sz w:val="28"/>
          <w:szCs w:val="28"/>
          <w:lang w:eastAsia="ru-RU"/>
        </w:rPr>
        <w:t>ОП.0</w:t>
      </w:r>
      <w:r w:rsidR="00F7442D">
        <w:rPr>
          <w:rFonts w:ascii="Times New Roman" w:eastAsia="Times New Roman" w:hAnsi="Times New Roman" w:cs="Times New Roman"/>
          <w:b/>
          <w:sz w:val="28"/>
          <w:szCs w:val="28"/>
          <w:lang w:eastAsia="ru-RU"/>
        </w:rPr>
        <w:t>3</w:t>
      </w:r>
      <w:r w:rsidR="00F7442D" w:rsidRPr="00C9410C">
        <w:rPr>
          <w:rFonts w:ascii="Times New Roman" w:eastAsia="Times New Roman" w:hAnsi="Times New Roman" w:cs="Times New Roman"/>
          <w:b/>
          <w:sz w:val="28"/>
          <w:szCs w:val="28"/>
          <w:lang w:eastAsia="ru-RU"/>
        </w:rPr>
        <w:t xml:space="preserve">. </w:t>
      </w:r>
      <w:r w:rsidR="00F7442D">
        <w:rPr>
          <w:rFonts w:ascii="Times New Roman" w:hAnsi="Times New Roman" w:cs="Times New Roman"/>
          <w:b/>
          <w:sz w:val="28"/>
          <w:szCs w:val="28"/>
          <w:lang w:eastAsia="ru-RU"/>
        </w:rPr>
        <w:t>Техническая механика с основами технических измерений</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31FA9A2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A34398">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Карпова»</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6EB6065E"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w:t>
      </w:r>
      <w:r w:rsidR="00A34398">
        <w:rPr>
          <w:rFonts w:ascii="Times New Roman" w:eastAsia="Times New Roman" w:hAnsi="Times New Roman" w:cs="Times New Roman"/>
          <w:sz w:val="28"/>
          <w:szCs w:val="28"/>
          <w:lang w:eastAsia="ru-RU"/>
        </w:rPr>
        <w:t>Н.А. Балашова</w:t>
      </w:r>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05F55B2E" w14:textId="4D4E3D60" w:rsidR="00F7442D" w:rsidRDefault="009B28D0" w:rsidP="00F7442D">
      <w:pPr>
        <w:spacing w:after="0" w:line="240" w:lineRule="auto"/>
        <w:jc w:val="center"/>
        <w:rPr>
          <w:rFonts w:ascii="Times New Roman" w:hAnsi="Times New Roman" w:cs="Times New Roman"/>
          <w:b/>
          <w:iCs/>
          <w:color w:val="000000"/>
          <w:sz w:val="28"/>
          <w:szCs w:val="28"/>
          <w:lang w:eastAsia="ru-RU"/>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F7442D" w:rsidRPr="00C9410C">
        <w:rPr>
          <w:rFonts w:ascii="Times New Roman" w:eastAsia="Times New Roman" w:hAnsi="Times New Roman" w:cs="Times New Roman"/>
          <w:b/>
          <w:iCs/>
          <w:color w:val="000000"/>
          <w:sz w:val="28"/>
          <w:szCs w:val="28"/>
          <w:lang w:eastAsia="ru-RU"/>
        </w:rPr>
        <w:t>ОП.0</w:t>
      </w:r>
      <w:r w:rsidR="00F7442D">
        <w:rPr>
          <w:rFonts w:ascii="Times New Roman" w:eastAsia="Times New Roman" w:hAnsi="Times New Roman" w:cs="Times New Roman"/>
          <w:b/>
          <w:iCs/>
          <w:color w:val="000000"/>
          <w:sz w:val="28"/>
          <w:szCs w:val="28"/>
          <w:lang w:eastAsia="ru-RU"/>
        </w:rPr>
        <w:t>3</w:t>
      </w:r>
      <w:r w:rsidR="00F7442D" w:rsidRPr="00C9410C">
        <w:rPr>
          <w:rFonts w:ascii="Times New Roman" w:eastAsia="Times New Roman" w:hAnsi="Times New Roman" w:cs="Times New Roman"/>
          <w:b/>
          <w:iCs/>
          <w:color w:val="000000"/>
          <w:sz w:val="28"/>
          <w:szCs w:val="28"/>
          <w:lang w:eastAsia="ru-RU"/>
        </w:rPr>
        <w:t xml:space="preserve">. </w:t>
      </w:r>
      <w:r w:rsidR="00F7442D">
        <w:rPr>
          <w:rFonts w:ascii="Times New Roman" w:hAnsi="Times New Roman" w:cs="Times New Roman"/>
          <w:b/>
          <w:iCs/>
          <w:color w:val="000000"/>
          <w:sz w:val="28"/>
          <w:szCs w:val="28"/>
          <w:lang w:eastAsia="ru-RU"/>
        </w:rPr>
        <w:t>ТЕХНИЧЕСКАЯ МЕХАНИКА С ОСНОВАМИ</w:t>
      </w:r>
    </w:p>
    <w:p w14:paraId="3F95C4F5" w14:textId="30B796B4" w:rsidR="009B28D0" w:rsidRPr="00AB008C" w:rsidRDefault="00F7442D" w:rsidP="00F7442D">
      <w:pPr>
        <w:pStyle w:val="afffffe"/>
        <w:spacing w:after="0"/>
        <w:ind w:left="0"/>
        <w:jc w:val="center"/>
        <w:rPr>
          <w:rFonts w:ascii="Times New Roman" w:hAnsi="Times New Roman"/>
          <w:b/>
          <w:i/>
          <w:sz w:val="28"/>
          <w:szCs w:val="28"/>
        </w:rPr>
      </w:pPr>
      <w:r>
        <w:rPr>
          <w:rFonts w:ascii="Times New Roman" w:hAnsi="Times New Roman"/>
          <w:b/>
          <w:iCs/>
          <w:color w:val="000000"/>
          <w:sz w:val="28"/>
          <w:szCs w:val="28"/>
        </w:rPr>
        <w:t>ТЕХНИЧЕСКИХ ИЗМЕРЕНИЙ</w:t>
      </w:r>
    </w:p>
    <w:p w14:paraId="6FB1B8C7" w14:textId="77777777"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14:paraId="100A98F7" w14:textId="7777777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w:t>
      </w:r>
      <w:proofErr w:type="gramStart"/>
      <w:r w:rsidR="005D2812">
        <w:rPr>
          <w:rFonts w:ascii="Times New Roman" w:eastAsia="Times New Roman" w:hAnsi="Times New Roman" w:cs="Times New Roman"/>
          <w:b/>
          <w:sz w:val="28"/>
          <w:szCs w:val="28"/>
          <w:lang w:eastAsia="ru-RU"/>
        </w:rPr>
        <w:t xml:space="preserve">профессиональной </w:t>
      </w:r>
      <w:r w:rsidRPr="009B28D0">
        <w:rPr>
          <w:rFonts w:ascii="Times New Roman" w:eastAsia="Times New Roman" w:hAnsi="Times New Roman" w:cs="Times New Roman"/>
          <w:b/>
          <w:sz w:val="28"/>
          <w:szCs w:val="28"/>
          <w:lang w:eastAsia="ru-RU"/>
        </w:rPr>
        <w:t xml:space="preserve"> образовательной</w:t>
      </w:r>
      <w:proofErr w:type="gramEnd"/>
      <w:r w:rsidRPr="009B28D0">
        <w:rPr>
          <w:rFonts w:ascii="Times New Roman" w:eastAsia="Times New Roman" w:hAnsi="Times New Roman" w:cs="Times New Roman"/>
          <w:b/>
          <w:sz w:val="28"/>
          <w:szCs w:val="28"/>
          <w:lang w:eastAsia="ru-RU"/>
        </w:rPr>
        <w:t xml:space="preserve"> программы: </w:t>
      </w:r>
    </w:p>
    <w:p w14:paraId="019AFA26" w14:textId="6941E4F5"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F7442D" w:rsidRPr="00F7442D">
        <w:rPr>
          <w:rFonts w:ascii="Times New Roman" w:hAnsi="Times New Roman" w:cs="Times New Roman"/>
          <w:bCs/>
          <w:sz w:val="28"/>
          <w:szCs w:val="28"/>
          <w:lang w:eastAsia="ru-RU"/>
        </w:rPr>
        <w:t>Техническая механика с основами технических измерений</w:t>
      </w:r>
      <w:r w:rsidR="00F7442D">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5661B728"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F7442D" w:rsidRPr="009B28D0">
        <w:rPr>
          <w:rFonts w:ascii="Times New Roman" w:eastAsia="Times New Roman" w:hAnsi="Times New Roman" w:cs="Times New Roman"/>
          <w:color w:val="000000"/>
          <w:sz w:val="28"/>
          <w:szCs w:val="28"/>
          <w:lang w:eastAsia="ru-RU"/>
        </w:rPr>
        <w:t>«</w:t>
      </w:r>
      <w:r w:rsidR="00F7442D" w:rsidRPr="00F7442D">
        <w:rPr>
          <w:rFonts w:ascii="Times New Roman" w:hAnsi="Times New Roman" w:cs="Times New Roman"/>
          <w:bCs/>
          <w:sz w:val="28"/>
          <w:szCs w:val="28"/>
          <w:lang w:eastAsia="ru-RU"/>
        </w:rPr>
        <w:t>Техническая механика с основами технических измерений</w:t>
      </w:r>
      <w:r w:rsidR="00F7442D">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EC475D9" w14:textId="77777777" w:rsidR="00A34398" w:rsidRDefault="00A34398" w:rsidP="00A34398">
      <w:pPr>
        <w:spacing w:after="0" w:line="240" w:lineRule="auto"/>
        <w:outlineLvl w:val="0"/>
        <w:rPr>
          <w:rFonts w:ascii="Times New Roman" w:eastAsia="Times New Roman" w:hAnsi="Times New Roman" w:cs="Times New Roman"/>
          <w:b/>
          <w:sz w:val="28"/>
          <w:szCs w:val="28"/>
          <w:lang w:eastAsia="ru-RU"/>
        </w:rPr>
      </w:pPr>
    </w:p>
    <w:p w14:paraId="6F4A18BD" w14:textId="353C8B9A" w:rsidR="009B28D0" w:rsidRPr="009B28D0" w:rsidRDefault="009B28D0" w:rsidP="00A34398">
      <w:pPr>
        <w:spacing w:after="0" w:line="240"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A34398">
      <w:pPr>
        <w:spacing w:after="0" w:line="24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B5618A" w:rsidRDefault="009B28D0"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14:paraId="279FC439" w14:textId="77777777" w:rsidTr="009B28D0">
        <w:trPr>
          <w:trHeight w:val="212"/>
        </w:trPr>
        <w:tc>
          <w:tcPr>
            <w:tcW w:w="1129" w:type="dxa"/>
          </w:tcPr>
          <w:p w14:paraId="4EA1B2F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04ADF6B2" w14:textId="1DB7AB4C" w:rsidR="00F7442D" w:rsidRPr="00F7442D" w:rsidRDefault="00F7442D" w:rsidP="00F7442D">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F7442D">
              <w:rPr>
                <w:rFonts w:ascii="Times New Roman" w:hAnsi="Times New Roman"/>
                <w:sz w:val="24"/>
                <w:szCs w:val="24"/>
              </w:rPr>
              <w:t>определять напряжения в конструкционных элементах;</w:t>
            </w:r>
          </w:p>
          <w:p w14:paraId="20DDB9CC" w14:textId="63B2D742" w:rsidR="00F7442D" w:rsidRPr="00F7442D" w:rsidRDefault="00F7442D" w:rsidP="00F7442D">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F7442D">
              <w:rPr>
                <w:rFonts w:ascii="Times New Roman" w:hAnsi="Times New Roman"/>
                <w:sz w:val="24"/>
                <w:szCs w:val="24"/>
              </w:rPr>
              <w:t>определять передаточное отношение;</w:t>
            </w:r>
          </w:p>
          <w:p w14:paraId="752D843F" w14:textId="0C70D6C0" w:rsidR="00F7442D" w:rsidRPr="00F7442D" w:rsidRDefault="00F7442D" w:rsidP="00F7442D">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F7442D">
              <w:rPr>
                <w:rFonts w:ascii="Times New Roman" w:hAnsi="Times New Roman"/>
                <w:sz w:val="24"/>
                <w:szCs w:val="24"/>
              </w:rPr>
              <w:t>проводить расчет и проектировать детали и сборочные единицы общего назначения;</w:t>
            </w:r>
          </w:p>
          <w:p w14:paraId="6E376D7A" w14:textId="6E855694" w:rsidR="00F7442D" w:rsidRPr="00F7442D" w:rsidRDefault="00F7442D" w:rsidP="00F7442D">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F7442D">
              <w:rPr>
                <w:rFonts w:ascii="Times New Roman" w:hAnsi="Times New Roman"/>
                <w:sz w:val="24"/>
                <w:szCs w:val="24"/>
              </w:rPr>
              <w:t>проводить сборочно-разборочные работы в соответствии с характером соединений деталей и сборочных единиц;</w:t>
            </w:r>
          </w:p>
          <w:p w14:paraId="4A7DFCC0" w14:textId="77777777" w:rsidR="00F7442D" w:rsidRDefault="00F7442D" w:rsidP="00F7442D">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F7442D">
              <w:rPr>
                <w:rFonts w:ascii="Times New Roman" w:hAnsi="Times New Roman"/>
                <w:sz w:val="24"/>
                <w:szCs w:val="24"/>
              </w:rPr>
              <w:t>производить расчеты на сжатие, срез и смятие;</w:t>
            </w:r>
          </w:p>
          <w:p w14:paraId="62EF1AA1" w14:textId="2A99941E" w:rsidR="00F7442D" w:rsidRPr="00F7442D" w:rsidRDefault="00F7442D" w:rsidP="00F7442D">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F7442D">
              <w:rPr>
                <w:rFonts w:ascii="Times New Roman" w:hAnsi="Times New Roman"/>
                <w:sz w:val="24"/>
                <w:szCs w:val="24"/>
              </w:rPr>
              <w:t>производить расчеты элементов конструкций на прочность, жесткость и устойчивость;</w:t>
            </w:r>
          </w:p>
          <w:p w14:paraId="09DD8D86" w14:textId="417BF6E7" w:rsidR="00F7442D" w:rsidRPr="00F7442D" w:rsidRDefault="00F7442D" w:rsidP="00F7442D">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F7442D">
              <w:rPr>
                <w:rFonts w:ascii="Times New Roman" w:hAnsi="Times New Roman"/>
                <w:sz w:val="24"/>
                <w:szCs w:val="24"/>
              </w:rPr>
              <w:t>собирать конструкции из деталей по чертежам и схемам;</w:t>
            </w:r>
          </w:p>
          <w:p w14:paraId="314B0039" w14:textId="5C209937" w:rsidR="009B28D0" w:rsidRPr="00B5618A" w:rsidRDefault="00F7442D" w:rsidP="00F7442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hAnsi="Times New Roman"/>
                <w:sz w:val="24"/>
                <w:szCs w:val="24"/>
              </w:rPr>
              <w:t xml:space="preserve">- </w:t>
            </w:r>
            <w:r w:rsidRPr="00F7442D">
              <w:rPr>
                <w:rFonts w:ascii="Times New Roman" w:hAnsi="Times New Roman"/>
                <w:sz w:val="24"/>
                <w:szCs w:val="24"/>
              </w:rPr>
              <w:t>читать кинематические схемы</w:t>
            </w:r>
          </w:p>
        </w:tc>
        <w:tc>
          <w:tcPr>
            <w:tcW w:w="4961" w:type="dxa"/>
          </w:tcPr>
          <w:p w14:paraId="3CA6A240" w14:textId="30321CD0" w:rsidR="00F7442D" w:rsidRPr="00F7442D" w:rsidRDefault="00B5618A"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w:t>
            </w:r>
            <w:r w:rsidR="00F7442D">
              <w:rPr>
                <w:rFonts w:ascii="Times New Roman" w:eastAsia="Times New Roman" w:hAnsi="Times New Roman" w:cs="Times New Roman"/>
                <w:sz w:val="24"/>
                <w:szCs w:val="24"/>
                <w:lang w:eastAsia="ru-RU"/>
              </w:rPr>
              <w:t xml:space="preserve"> </w:t>
            </w:r>
            <w:r w:rsidR="00F7442D" w:rsidRPr="00F7442D">
              <w:rPr>
                <w:rFonts w:ascii="Times New Roman" w:eastAsia="Times New Roman" w:hAnsi="Times New Roman" w:cs="Times New Roman"/>
                <w:sz w:val="24"/>
                <w:szCs w:val="24"/>
                <w:lang w:eastAsia="ru-RU"/>
              </w:rPr>
              <w:t>виды движений и преобразующие движения механизмы;</w:t>
            </w:r>
          </w:p>
          <w:p w14:paraId="5FAB361C" w14:textId="33A34CC8" w:rsidR="00F7442D" w:rsidRPr="00F7442D" w:rsidRDefault="00F7442D"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виды износа и деформаций деталей и узлов;</w:t>
            </w:r>
          </w:p>
          <w:p w14:paraId="4647A73D" w14:textId="547CC3B0" w:rsidR="00F7442D" w:rsidRPr="00F7442D" w:rsidRDefault="00F7442D"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виды передач; их устройство, назначение, преимущества и недостатки, условные обозначения на схемах;</w:t>
            </w:r>
          </w:p>
          <w:p w14:paraId="45E7AB8C" w14:textId="29125B7C" w:rsidR="00F7442D" w:rsidRPr="00F7442D" w:rsidRDefault="00F7442D"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кинематику механизмов, соединения деталей машин, механические передачи, виды и устройство передач;</w:t>
            </w:r>
          </w:p>
          <w:p w14:paraId="63ACF246" w14:textId="16BBA062" w:rsidR="00F7442D" w:rsidRPr="00F7442D" w:rsidRDefault="00F7442D"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методику расчета конструкций на прочность, жесткость и устойчивость при различных видах деформации;</w:t>
            </w:r>
          </w:p>
          <w:p w14:paraId="7CD74E27" w14:textId="14CBE8F1" w:rsidR="00F7442D" w:rsidRPr="00F7442D" w:rsidRDefault="00F7442D"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методику расчета на сжатие, срез и смятие;</w:t>
            </w:r>
          </w:p>
          <w:p w14:paraId="6ADE2F7E" w14:textId="1FF2A448" w:rsidR="00F7442D" w:rsidRPr="00F7442D" w:rsidRDefault="00F7442D"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назначение и классификацию подшипников;</w:t>
            </w:r>
          </w:p>
          <w:p w14:paraId="68D0E264" w14:textId="5FB19E6F" w:rsidR="00F7442D" w:rsidRPr="00F7442D" w:rsidRDefault="00F7442D"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характер соединения основных сборочных единиц и деталей;</w:t>
            </w:r>
          </w:p>
          <w:p w14:paraId="308A0CA4" w14:textId="3B1C599D" w:rsidR="00F7442D" w:rsidRPr="00F7442D" w:rsidRDefault="00F7442D"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основные типы смазочных устройств;</w:t>
            </w:r>
          </w:p>
          <w:p w14:paraId="3B13C226" w14:textId="6D61C559" w:rsidR="00F7442D" w:rsidRPr="00F7442D" w:rsidRDefault="00F7442D"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типы, назначение, устройство редукторов;</w:t>
            </w:r>
          </w:p>
          <w:p w14:paraId="000C0C17" w14:textId="6473C916" w:rsidR="00F7442D" w:rsidRPr="00F7442D" w:rsidRDefault="00F7442D" w:rsidP="00F744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трение, его виды, роль трения в технике;</w:t>
            </w:r>
          </w:p>
          <w:p w14:paraId="436F8074" w14:textId="17E87AB7" w:rsidR="009B28D0" w:rsidRPr="009B28D0" w:rsidRDefault="00F7442D" w:rsidP="00F7442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Pr="00F7442D">
              <w:rPr>
                <w:rFonts w:ascii="Times New Roman" w:eastAsia="Times New Roman" w:hAnsi="Times New Roman" w:cs="Times New Roman"/>
                <w:sz w:val="24"/>
                <w:szCs w:val="24"/>
                <w:lang w:eastAsia="ru-RU"/>
              </w:rPr>
              <w:t>устройство и назначение инструментов и контрольно-измерительных приборов, используемых при техническом обслуживании и ремонте оборудования</w:t>
            </w:r>
          </w:p>
        </w:tc>
      </w:tr>
    </w:tbl>
    <w:p w14:paraId="37378FA1" w14:textId="4CB8782D" w:rsidR="00AB008C" w:rsidRDefault="00AB008C" w:rsidP="009B28D0">
      <w:pPr>
        <w:spacing w:after="0" w:line="240" w:lineRule="auto"/>
        <w:jc w:val="center"/>
        <w:rPr>
          <w:rFonts w:ascii="Times New Roman" w:eastAsia="Times New Roman" w:hAnsi="Times New Roman" w:cs="Times New Roman"/>
          <w:b/>
          <w:sz w:val="28"/>
          <w:szCs w:val="28"/>
          <w:lang w:eastAsia="ru-RU"/>
        </w:rPr>
      </w:pPr>
    </w:p>
    <w:p w14:paraId="5BE72AF1" w14:textId="77777777" w:rsidR="00F7442D" w:rsidRDefault="00F7442D" w:rsidP="009B28D0">
      <w:pPr>
        <w:spacing w:after="0" w:line="240" w:lineRule="auto"/>
        <w:jc w:val="center"/>
        <w:rPr>
          <w:rFonts w:ascii="Times New Roman" w:eastAsia="Times New Roman" w:hAnsi="Times New Roman" w:cs="Times New Roman"/>
          <w:b/>
          <w:sz w:val="28"/>
          <w:szCs w:val="28"/>
          <w:lang w:eastAsia="ru-RU"/>
        </w:rPr>
      </w:pPr>
    </w:p>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19C02BF0" w:rsidR="009B28D0" w:rsidRPr="009B28D0" w:rsidRDefault="00A34398"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40</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29EA2D27" w:rsidR="009B28D0" w:rsidRPr="009B28D0" w:rsidRDefault="00A34398"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38</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14D60EDC" w:rsidR="009B28D0" w:rsidRPr="009B28D0" w:rsidRDefault="00A34398"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r w:rsidR="00C9410C">
              <w:rPr>
                <w:rFonts w:ascii="Times New Roman" w:eastAsia="Times New Roman" w:hAnsi="Times New Roman" w:cs="Times New Roman"/>
                <w:iCs/>
                <w:sz w:val="24"/>
                <w:szCs w:val="24"/>
              </w:rPr>
              <w:t>8</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5E7085FD" w:rsidR="009B28D0" w:rsidRPr="009B28D0" w:rsidRDefault="00F7442D"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10</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697BDE36" w:rsidR="009B28D0" w:rsidRPr="009B28D0" w:rsidRDefault="00F7442D"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9469"/>
        <w:gridCol w:w="996"/>
        <w:gridCol w:w="2176"/>
      </w:tblGrid>
      <w:tr w:rsidR="00C9410C" w:rsidRPr="00B5618A" w14:paraId="5843352C"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54F8F1C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Наименование разделов и тем</w:t>
            </w:r>
          </w:p>
        </w:tc>
        <w:tc>
          <w:tcPr>
            <w:tcW w:w="3177" w:type="pct"/>
            <w:tcBorders>
              <w:top w:val="single" w:sz="4" w:space="0" w:color="auto"/>
              <w:left w:val="single" w:sz="4" w:space="0" w:color="auto"/>
              <w:bottom w:val="single" w:sz="4" w:space="0" w:color="auto"/>
              <w:right w:val="single" w:sz="4" w:space="0" w:color="auto"/>
            </w:tcBorders>
          </w:tcPr>
          <w:p w14:paraId="73E90484"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Объем</w:t>
            </w:r>
          </w:p>
          <w:p w14:paraId="2D719E46" w14:textId="04F4EB92"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C9410C" w:rsidRPr="00B5618A" w14:paraId="28B9E9AA"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255BC303"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1</w:t>
            </w:r>
          </w:p>
        </w:tc>
        <w:tc>
          <w:tcPr>
            <w:tcW w:w="3177" w:type="pct"/>
            <w:tcBorders>
              <w:top w:val="single" w:sz="4" w:space="0" w:color="auto"/>
              <w:left w:val="single" w:sz="4" w:space="0" w:color="auto"/>
              <w:bottom w:val="single" w:sz="4" w:space="0" w:color="auto"/>
              <w:right w:val="single" w:sz="4" w:space="0" w:color="auto"/>
            </w:tcBorders>
          </w:tcPr>
          <w:p w14:paraId="4C54FE64"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4</w:t>
            </w:r>
          </w:p>
        </w:tc>
      </w:tr>
      <w:tr w:rsidR="00DD299C" w:rsidRPr="00B5618A" w14:paraId="431D98BF"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052F3C96" w14:textId="77777777" w:rsidR="00F7442D" w:rsidRDefault="00F7442D" w:rsidP="00C9410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w:t>
            </w:r>
          </w:p>
          <w:p w14:paraId="7F45EA22" w14:textId="23B22B2E" w:rsidR="00DD299C" w:rsidRPr="00B5618A" w:rsidRDefault="00DD299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Введение</w:t>
            </w:r>
          </w:p>
        </w:tc>
        <w:tc>
          <w:tcPr>
            <w:tcW w:w="3177" w:type="pct"/>
            <w:tcBorders>
              <w:top w:val="single" w:sz="4" w:space="0" w:color="auto"/>
              <w:left w:val="single" w:sz="4" w:space="0" w:color="auto"/>
              <w:bottom w:val="single" w:sz="4" w:space="0" w:color="auto"/>
              <w:right w:val="single" w:sz="4" w:space="0" w:color="auto"/>
            </w:tcBorders>
          </w:tcPr>
          <w:p w14:paraId="12580754" w14:textId="5C1C47D0" w:rsidR="00DD299C" w:rsidRPr="00B5618A" w:rsidRDefault="00F7442D" w:rsidP="00C9410C">
            <w:pPr>
              <w:spacing w:after="0" w:line="240" w:lineRule="auto"/>
              <w:jc w:val="both"/>
              <w:rPr>
                <w:rFonts w:ascii="Times New Roman" w:eastAsia="Times New Roman" w:hAnsi="Times New Roman" w:cs="Times New Roman"/>
                <w:sz w:val="24"/>
                <w:szCs w:val="24"/>
                <w:lang w:eastAsia="ru-RU"/>
              </w:rPr>
            </w:pPr>
            <w:r w:rsidRPr="00F7442D">
              <w:rPr>
                <w:rFonts w:ascii="Times New Roman" w:hAnsi="Times New Roman" w:cs="Times New Roman"/>
                <w:sz w:val="24"/>
                <w:szCs w:val="24"/>
              </w:rPr>
              <w:t>Развитие механики. Основоположники механики. Учёные, внёсшие вклад в развитие механики. Современное развитие машиностроения</w:t>
            </w:r>
            <w:r>
              <w:rPr>
                <w:rFonts w:ascii="Times New Roman" w:hAnsi="Times New Roman" w:cs="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561DDE48" w14:textId="1ED01572" w:rsidR="00DD299C" w:rsidRPr="00B5618A" w:rsidRDefault="003C3650"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val="restart"/>
            <w:tcBorders>
              <w:top w:val="single" w:sz="4" w:space="0" w:color="auto"/>
              <w:left w:val="single" w:sz="4" w:space="0" w:color="auto"/>
              <w:right w:val="single" w:sz="4" w:space="0" w:color="auto"/>
            </w:tcBorders>
          </w:tcPr>
          <w:p w14:paraId="5BD5E2FD"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01.ОК</w:t>
            </w:r>
            <w:proofErr w:type="gramEnd"/>
            <w:r w:rsidRPr="00B5618A">
              <w:rPr>
                <w:rFonts w:ascii="Times New Roman" w:eastAsia="Times New Roman" w:hAnsi="Times New Roman" w:cs="Times New Roman"/>
                <w:sz w:val="24"/>
                <w:szCs w:val="24"/>
                <w:lang w:eastAsia="ru-RU"/>
              </w:rPr>
              <w:t xml:space="preserve"> 02.</w:t>
            </w:r>
          </w:p>
          <w:p w14:paraId="3771F008"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04.ОК</w:t>
            </w:r>
            <w:proofErr w:type="gramEnd"/>
            <w:r w:rsidRPr="00B5618A">
              <w:rPr>
                <w:rFonts w:ascii="Times New Roman" w:eastAsia="Times New Roman" w:hAnsi="Times New Roman" w:cs="Times New Roman"/>
                <w:sz w:val="24"/>
                <w:szCs w:val="24"/>
                <w:lang w:eastAsia="ru-RU"/>
              </w:rPr>
              <w:t xml:space="preserve"> 09.</w:t>
            </w:r>
          </w:p>
          <w:p w14:paraId="291240DE"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10.ПК</w:t>
            </w:r>
            <w:proofErr w:type="gramEnd"/>
            <w:r w:rsidRPr="00B5618A">
              <w:rPr>
                <w:rFonts w:ascii="Times New Roman" w:eastAsia="Times New Roman" w:hAnsi="Times New Roman" w:cs="Times New Roman"/>
                <w:sz w:val="24"/>
                <w:szCs w:val="24"/>
                <w:lang w:eastAsia="ru-RU"/>
              </w:rPr>
              <w:t xml:space="preserve"> 1.2.</w:t>
            </w:r>
          </w:p>
          <w:p w14:paraId="3C4F55F2"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w:t>
            </w:r>
            <w:proofErr w:type="gramStart"/>
            <w:r w:rsidRPr="00B5618A">
              <w:rPr>
                <w:rFonts w:ascii="Times New Roman" w:eastAsia="Times New Roman" w:hAnsi="Times New Roman" w:cs="Times New Roman"/>
                <w:sz w:val="24"/>
                <w:szCs w:val="24"/>
                <w:lang w:eastAsia="ru-RU"/>
              </w:rPr>
              <w:t>3.ПК</w:t>
            </w:r>
            <w:proofErr w:type="gramEnd"/>
            <w:r w:rsidRPr="00B5618A">
              <w:rPr>
                <w:rFonts w:ascii="Times New Roman" w:eastAsia="Times New Roman" w:hAnsi="Times New Roman" w:cs="Times New Roman"/>
                <w:sz w:val="24"/>
                <w:szCs w:val="24"/>
                <w:lang w:eastAsia="ru-RU"/>
              </w:rPr>
              <w:t xml:space="preserve"> 1.4.</w:t>
            </w:r>
          </w:p>
          <w:p w14:paraId="4AA101D3"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w:t>
            </w:r>
            <w:proofErr w:type="gramStart"/>
            <w:r w:rsidRPr="00B5618A">
              <w:rPr>
                <w:rFonts w:ascii="Times New Roman" w:eastAsia="Times New Roman" w:hAnsi="Times New Roman" w:cs="Times New Roman"/>
                <w:sz w:val="24"/>
                <w:szCs w:val="24"/>
                <w:lang w:eastAsia="ru-RU"/>
              </w:rPr>
              <w:t>2.ПК</w:t>
            </w:r>
            <w:proofErr w:type="gramEnd"/>
            <w:r w:rsidRPr="00B5618A">
              <w:rPr>
                <w:rFonts w:ascii="Times New Roman" w:eastAsia="Times New Roman" w:hAnsi="Times New Roman" w:cs="Times New Roman"/>
                <w:sz w:val="24"/>
                <w:szCs w:val="24"/>
                <w:lang w:eastAsia="ru-RU"/>
              </w:rPr>
              <w:t xml:space="preserve"> 2.3.</w:t>
            </w:r>
          </w:p>
          <w:p w14:paraId="1DCFDE7C"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w:t>
            </w:r>
            <w:proofErr w:type="gramStart"/>
            <w:r w:rsidRPr="00B5618A">
              <w:rPr>
                <w:rFonts w:ascii="Times New Roman" w:eastAsia="Times New Roman" w:hAnsi="Times New Roman" w:cs="Times New Roman"/>
                <w:sz w:val="24"/>
                <w:szCs w:val="24"/>
                <w:lang w:eastAsia="ru-RU"/>
              </w:rPr>
              <w:t>1.ПК</w:t>
            </w:r>
            <w:proofErr w:type="gramEnd"/>
            <w:r w:rsidRPr="00B5618A">
              <w:rPr>
                <w:rFonts w:ascii="Times New Roman" w:eastAsia="Times New Roman" w:hAnsi="Times New Roman" w:cs="Times New Roman"/>
                <w:sz w:val="24"/>
                <w:szCs w:val="24"/>
                <w:lang w:eastAsia="ru-RU"/>
              </w:rPr>
              <w:t xml:space="preserve"> 3.2.</w:t>
            </w:r>
          </w:p>
          <w:p w14:paraId="4A9704ED"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3.3.</w:t>
            </w:r>
          </w:p>
          <w:p w14:paraId="52E555E8" w14:textId="1EA4D5AF"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ЛР26ЛР 28</w:t>
            </w:r>
          </w:p>
        </w:tc>
      </w:tr>
      <w:tr w:rsidR="003C3650" w:rsidRPr="00B5618A" w14:paraId="30318F67" w14:textId="77777777" w:rsidTr="00E96B5D">
        <w:trPr>
          <w:trHeight w:val="20"/>
        </w:trPr>
        <w:tc>
          <w:tcPr>
            <w:tcW w:w="759" w:type="pct"/>
            <w:vMerge w:val="restart"/>
            <w:tcBorders>
              <w:top w:val="single" w:sz="4" w:space="0" w:color="auto"/>
              <w:left w:val="single" w:sz="4" w:space="0" w:color="auto"/>
              <w:right w:val="single" w:sz="4" w:space="0" w:color="auto"/>
            </w:tcBorders>
          </w:tcPr>
          <w:p w14:paraId="5675A6F3" w14:textId="0ACD086A"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r w:rsidRPr="00F7442D">
              <w:rPr>
                <w:rFonts w:ascii="Times New Roman" w:eastAsia="Times New Roman" w:hAnsi="Times New Roman" w:cs="Times New Roman"/>
                <w:b/>
                <w:sz w:val="24"/>
                <w:szCs w:val="24"/>
              </w:rPr>
              <w:t>Тема 2. Теоретическая механика</w:t>
            </w:r>
          </w:p>
        </w:tc>
        <w:tc>
          <w:tcPr>
            <w:tcW w:w="3177" w:type="pct"/>
            <w:tcBorders>
              <w:top w:val="single" w:sz="4" w:space="0" w:color="auto"/>
              <w:left w:val="single" w:sz="4" w:space="0" w:color="auto"/>
              <w:bottom w:val="single" w:sz="4" w:space="0" w:color="auto"/>
              <w:right w:val="single" w:sz="4" w:space="0" w:color="auto"/>
            </w:tcBorders>
          </w:tcPr>
          <w:p w14:paraId="7A929B7B" w14:textId="5D28717D" w:rsidR="003C3650" w:rsidRPr="00B5618A" w:rsidRDefault="003C3650" w:rsidP="00B5618A">
            <w:pPr>
              <w:spacing w:after="0" w:line="240" w:lineRule="auto"/>
              <w:jc w:val="both"/>
              <w:rPr>
                <w:rFonts w:ascii="Times New Roman" w:hAnsi="Times New Roman" w:cs="Times New Roman"/>
                <w:sz w:val="24"/>
                <w:szCs w:val="24"/>
              </w:rPr>
            </w:pPr>
            <w:r w:rsidRPr="003C3650">
              <w:rPr>
                <w:rFonts w:ascii="Times New Roman" w:hAnsi="Times New Roman" w:cs="Times New Roman"/>
                <w:sz w:val="24"/>
                <w:szCs w:val="24"/>
              </w:rPr>
              <w:t>Статика. Активные силы. Типы связей. Плоская система сил. Сходящиеся силы. Уравнение равновесия. Момент силы относительно точки. Пара сил. Законы трения. Коэффициент трения. Виды сил трения. Пространственная система сил. Теорема о приведении пространственной системы сил к заданному центру. Частные случаи приведения. Центр тяжести твёрдого тела. Координаты центра. Теорема о моменте равнодействующей сил. Способы определения центров тяжести. Кинематика точки. Способы задания движения материальной точки. Скорость точки. Ускорение точки.</w:t>
            </w:r>
          </w:p>
        </w:tc>
        <w:tc>
          <w:tcPr>
            <w:tcW w:w="334" w:type="pct"/>
            <w:tcBorders>
              <w:top w:val="single" w:sz="4" w:space="0" w:color="auto"/>
              <w:left w:val="single" w:sz="4" w:space="0" w:color="auto"/>
              <w:bottom w:val="single" w:sz="4" w:space="0" w:color="auto"/>
              <w:right w:val="single" w:sz="4" w:space="0" w:color="auto"/>
            </w:tcBorders>
          </w:tcPr>
          <w:p w14:paraId="6563AA67" w14:textId="2FD3768E"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30" w:type="pct"/>
            <w:vMerge/>
            <w:tcBorders>
              <w:left w:val="single" w:sz="4" w:space="0" w:color="auto"/>
              <w:right w:val="single" w:sz="4" w:space="0" w:color="auto"/>
            </w:tcBorders>
          </w:tcPr>
          <w:p w14:paraId="3B8D20D6"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3C3650" w:rsidRPr="00B5618A" w14:paraId="074CF94A" w14:textId="77777777" w:rsidTr="00E96B5D">
        <w:trPr>
          <w:trHeight w:val="20"/>
        </w:trPr>
        <w:tc>
          <w:tcPr>
            <w:tcW w:w="759" w:type="pct"/>
            <w:vMerge/>
            <w:tcBorders>
              <w:left w:val="single" w:sz="4" w:space="0" w:color="auto"/>
              <w:bottom w:val="single" w:sz="4" w:space="0" w:color="auto"/>
              <w:right w:val="single" w:sz="4" w:space="0" w:color="auto"/>
            </w:tcBorders>
          </w:tcPr>
          <w:p w14:paraId="15D1B80A" w14:textId="77777777" w:rsidR="003C3650" w:rsidRPr="00F7442D" w:rsidRDefault="003C3650" w:rsidP="00B5618A">
            <w:pPr>
              <w:spacing w:after="0" w:line="240" w:lineRule="auto"/>
              <w:jc w:val="center"/>
              <w:rPr>
                <w:rFonts w:ascii="Times New Roman" w:eastAsia="Times New Roman" w:hAnsi="Times New Roman" w:cs="Times New Roman"/>
                <w:b/>
                <w:sz w:val="24"/>
                <w:szCs w:val="24"/>
              </w:rPr>
            </w:pPr>
          </w:p>
        </w:tc>
        <w:tc>
          <w:tcPr>
            <w:tcW w:w="3177" w:type="pct"/>
            <w:tcBorders>
              <w:top w:val="single" w:sz="4" w:space="0" w:color="auto"/>
              <w:left w:val="single" w:sz="4" w:space="0" w:color="auto"/>
              <w:bottom w:val="single" w:sz="4" w:space="0" w:color="auto"/>
              <w:right w:val="single" w:sz="4" w:space="0" w:color="auto"/>
            </w:tcBorders>
          </w:tcPr>
          <w:p w14:paraId="298E1F1E" w14:textId="762B3E42" w:rsidR="003C3650" w:rsidRPr="003C3650" w:rsidRDefault="003C3650" w:rsidP="003C36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Лабораторные работы. «</w:t>
            </w:r>
            <w:r w:rsidRPr="003C3650">
              <w:rPr>
                <w:rFonts w:ascii="Times New Roman" w:hAnsi="Times New Roman" w:cs="Times New Roman"/>
                <w:sz w:val="24"/>
                <w:szCs w:val="24"/>
              </w:rPr>
              <w:t>Измерение коэффициента трения</w:t>
            </w:r>
            <w:r>
              <w:rPr>
                <w:rFonts w:ascii="Times New Roman" w:hAnsi="Times New Roman" w:cs="Times New Roman"/>
                <w:sz w:val="24"/>
                <w:szCs w:val="24"/>
              </w:rPr>
              <w:t xml:space="preserve">. </w:t>
            </w:r>
            <w:r w:rsidRPr="003C3650">
              <w:rPr>
                <w:rFonts w:ascii="Times New Roman" w:hAnsi="Times New Roman" w:cs="Times New Roman"/>
                <w:sz w:val="24"/>
                <w:szCs w:val="24"/>
              </w:rPr>
              <w:t>Определение центра тяжести твёрдого тела</w:t>
            </w:r>
            <w:r>
              <w:rPr>
                <w:rFonts w:ascii="Times New Roman" w:hAnsi="Times New Roman" w:cs="Times New Roman"/>
                <w:sz w:val="24"/>
                <w:szCs w:val="24"/>
              </w:rPr>
              <w:t>.</w:t>
            </w:r>
            <w:r w:rsidRPr="003C3650">
              <w:rPr>
                <w:rFonts w:ascii="Times New Roman" w:hAnsi="Times New Roman" w:cs="Times New Roman"/>
                <w:sz w:val="24"/>
                <w:szCs w:val="24"/>
              </w:rPr>
              <w:t xml:space="preserve"> Определение коэффициента полезного действия наклонной плоскости</w:t>
            </w:r>
            <w:r>
              <w:rPr>
                <w:rFonts w:ascii="Times New Roman" w:hAnsi="Times New Roman" w:cs="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4C4C8050" w14:textId="0328D308"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vMerge/>
            <w:tcBorders>
              <w:left w:val="single" w:sz="4" w:space="0" w:color="auto"/>
              <w:right w:val="single" w:sz="4" w:space="0" w:color="auto"/>
            </w:tcBorders>
          </w:tcPr>
          <w:p w14:paraId="2DE362AB"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3C3650" w:rsidRPr="00B5618A" w14:paraId="6B59E3B3" w14:textId="77777777" w:rsidTr="00912917">
        <w:trPr>
          <w:trHeight w:val="20"/>
        </w:trPr>
        <w:tc>
          <w:tcPr>
            <w:tcW w:w="759" w:type="pct"/>
            <w:vMerge w:val="restart"/>
            <w:tcBorders>
              <w:top w:val="single" w:sz="4" w:space="0" w:color="auto"/>
              <w:left w:val="single" w:sz="4" w:space="0" w:color="auto"/>
              <w:right w:val="single" w:sz="4" w:space="0" w:color="auto"/>
            </w:tcBorders>
          </w:tcPr>
          <w:p w14:paraId="33F15BE9" w14:textId="77777777" w:rsidR="003C3650" w:rsidRPr="003C3650" w:rsidRDefault="003C3650" w:rsidP="003C3650">
            <w:pPr>
              <w:spacing w:after="0" w:line="240" w:lineRule="auto"/>
              <w:jc w:val="center"/>
              <w:rPr>
                <w:rFonts w:ascii="Times New Roman" w:hAnsi="Times New Roman" w:cs="Times New Roman"/>
                <w:b/>
                <w:sz w:val="24"/>
                <w:szCs w:val="24"/>
              </w:rPr>
            </w:pPr>
            <w:r w:rsidRPr="003C3650">
              <w:rPr>
                <w:rFonts w:ascii="Times New Roman" w:hAnsi="Times New Roman" w:cs="Times New Roman"/>
                <w:b/>
                <w:sz w:val="24"/>
                <w:szCs w:val="24"/>
              </w:rPr>
              <w:t>Тема 3</w:t>
            </w:r>
          </w:p>
          <w:p w14:paraId="620B3D9A" w14:textId="4D5FBE6E" w:rsidR="003C3650" w:rsidRPr="00B5618A" w:rsidRDefault="003C3650" w:rsidP="003C3650">
            <w:pPr>
              <w:spacing w:after="0" w:line="240" w:lineRule="auto"/>
              <w:jc w:val="center"/>
              <w:rPr>
                <w:rFonts w:ascii="Times New Roman" w:eastAsia="Times New Roman" w:hAnsi="Times New Roman" w:cs="Times New Roman"/>
                <w:sz w:val="24"/>
                <w:szCs w:val="24"/>
                <w:lang w:eastAsia="ru-RU"/>
              </w:rPr>
            </w:pPr>
            <w:r w:rsidRPr="003C3650">
              <w:rPr>
                <w:rFonts w:ascii="Times New Roman" w:hAnsi="Times New Roman" w:cs="Times New Roman"/>
                <w:b/>
                <w:sz w:val="24"/>
                <w:szCs w:val="24"/>
              </w:rPr>
              <w:t>Сопротивление материалов</w:t>
            </w:r>
          </w:p>
        </w:tc>
        <w:tc>
          <w:tcPr>
            <w:tcW w:w="3177" w:type="pct"/>
            <w:tcBorders>
              <w:top w:val="single" w:sz="4" w:space="0" w:color="auto"/>
              <w:left w:val="single" w:sz="4" w:space="0" w:color="auto"/>
              <w:bottom w:val="single" w:sz="4" w:space="0" w:color="auto"/>
              <w:right w:val="single" w:sz="4" w:space="0" w:color="auto"/>
            </w:tcBorders>
          </w:tcPr>
          <w:p w14:paraId="6447161C" w14:textId="05E7E9BD" w:rsidR="003C3650" w:rsidRPr="00B5618A" w:rsidRDefault="003C3650" w:rsidP="00B5618A">
            <w:pPr>
              <w:spacing w:after="0" w:line="240" w:lineRule="auto"/>
              <w:jc w:val="both"/>
              <w:rPr>
                <w:rFonts w:ascii="Times New Roman" w:hAnsi="Times New Roman" w:cs="Times New Roman"/>
                <w:sz w:val="24"/>
                <w:szCs w:val="24"/>
              </w:rPr>
            </w:pPr>
            <w:r w:rsidRPr="003C3650">
              <w:rPr>
                <w:rFonts w:ascii="Times New Roman" w:hAnsi="Times New Roman" w:cs="Times New Roman"/>
                <w:sz w:val="24"/>
                <w:szCs w:val="24"/>
              </w:rPr>
              <w:t>Виды деформаций. Упругие и остаточные деформации. Классификация тел: пластина. Оболочка, брус, стержень, балка. Метод сечений. Напряжение. Закон Гука. Модуль упругости. Удлинение стержня. Предел прочности. Построение эпюр. Допустимые напряжения. Коэффициент запаса прочности. Угловая деформация. Напряжение смятия. Проверка прочностей. Силовые факторы при кручении. Угол закручивания. Касательные напряжения при закручивании.</w:t>
            </w:r>
          </w:p>
        </w:tc>
        <w:tc>
          <w:tcPr>
            <w:tcW w:w="334" w:type="pct"/>
            <w:tcBorders>
              <w:top w:val="single" w:sz="4" w:space="0" w:color="auto"/>
              <w:left w:val="single" w:sz="4" w:space="0" w:color="auto"/>
              <w:bottom w:val="single" w:sz="4" w:space="0" w:color="auto"/>
              <w:right w:val="single" w:sz="4" w:space="0" w:color="auto"/>
            </w:tcBorders>
          </w:tcPr>
          <w:p w14:paraId="16280FDC" w14:textId="3997EC6A"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30" w:type="pct"/>
            <w:vMerge/>
            <w:tcBorders>
              <w:left w:val="single" w:sz="4" w:space="0" w:color="auto"/>
              <w:right w:val="single" w:sz="4" w:space="0" w:color="auto"/>
            </w:tcBorders>
          </w:tcPr>
          <w:p w14:paraId="19F51CAD"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3C3650" w:rsidRPr="00B5618A" w14:paraId="4250A52D" w14:textId="77777777" w:rsidTr="00912917">
        <w:trPr>
          <w:trHeight w:val="20"/>
        </w:trPr>
        <w:tc>
          <w:tcPr>
            <w:tcW w:w="759" w:type="pct"/>
            <w:vMerge/>
            <w:tcBorders>
              <w:left w:val="single" w:sz="4" w:space="0" w:color="auto"/>
              <w:bottom w:val="single" w:sz="4" w:space="0" w:color="auto"/>
              <w:right w:val="single" w:sz="4" w:space="0" w:color="auto"/>
            </w:tcBorders>
          </w:tcPr>
          <w:p w14:paraId="2C5E0F8E" w14:textId="77777777" w:rsidR="003C3650" w:rsidRPr="003C3650" w:rsidRDefault="003C3650" w:rsidP="003C3650">
            <w:pPr>
              <w:spacing w:after="0" w:line="240" w:lineRule="auto"/>
              <w:jc w:val="center"/>
              <w:rPr>
                <w:rFonts w:ascii="Times New Roman" w:hAnsi="Times New Roman" w:cs="Times New Roman"/>
                <w:b/>
                <w:sz w:val="24"/>
                <w:szCs w:val="24"/>
              </w:rPr>
            </w:pPr>
          </w:p>
        </w:tc>
        <w:tc>
          <w:tcPr>
            <w:tcW w:w="3177" w:type="pct"/>
            <w:tcBorders>
              <w:top w:val="single" w:sz="4" w:space="0" w:color="auto"/>
              <w:left w:val="single" w:sz="4" w:space="0" w:color="auto"/>
              <w:bottom w:val="single" w:sz="4" w:space="0" w:color="auto"/>
              <w:right w:val="single" w:sz="4" w:space="0" w:color="auto"/>
            </w:tcBorders>
          </w:tcPr>
          <w:p w14:paraId="2F87752E" w14:textId="4933F471" w:rsidR="003C3650" w:rsidRPr="003C3650" w:rsidRDefault="003C3650" w:rsidP="003C36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Лабораторные работы. «</w:t>
            </w:r>
            <w:r w:rsidRPr="003C3650">
              <w:rPr>
                <w:rFonts w:ascii="Times New Roman" w:hAnsi="Times New Roman" w:cs="Times New Roman"/>
                <w:sz w:val="24"/>
                <w:szCs w:val="24"/>
              </w:rPr>
              <w:t>Определение модуля Юнга.</w:t>
            </w:r>
            <w:r>
              <w:rPr>
                <w:rFonts w:ascii="Times New Roman" w:hAnsi="Times New Roman" w:cs="Times New Roman"/>
                <w:sz w:val="24"/>
                <w:szCs w:val="24"/>
              </w:rPr>
              <w:t xml:space="preserve"> </w:t>
            </w:r>
            <w:r w:rsidRPr="003C3650">
              <w:rPr>
                <w:rFonts w:ascii="Times New Roman" w:hAnsi="Times New Roman" w:cs="Times New Roman"/>
                <w:sz w:val="24"/>
                <w:szCs w:val="24"/>
              </w:rPr>
              <w:t>Расчёт бруса на прочность при растяжении</w:t>
            </w:r>
            <w:r>
              <w:rPr>
                <w:rFonts w:ascii="Times New Roman" w:hAnsi="Times New Roman" w:cs="Times New Roman"/>
                <w:sz w:val="24"/>
                <w:szCs w:val="24"/>
              </w:rPr>
              <w:t>»</w:t>
            </w:r>
            <w:r w:rsidRPr="003C3650">
              <w:rPr>
                <w:rFonts w:ascii="Times New Roman" w:hAnsi="Times New Roman" w:cs="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7AA74132" w14:textId="24319FE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7D7D130C"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7456A57C" w14:textId="77777777" w:rsidTr="00F7442D">
        <w:trPr>
          <w:trHeight w:val="20"/>
        </w:trPr>
        <w:tc>
          <w:tcPr>
            <w:tcW w:w="759" w:type="pct"/>
            <w:vMerge w:val="restart"/>
            <w:tcBorders>
              <w:top w:val="single" w:sz="4" w:space="0" w:color="auto"/>
              <w:left w:val="single" w:sz="4" w:space="0" w:color="auto"/>
              <w:right w:val="single" w:sz="4" w:space="0" w:color="auto"/>
            </w:tcBorders>
          </w:tcPr>
          <w:p w14:paraId="2EC5CC08" w14:textId="5359407A" w:rsidR="00DD299C" w:rsidRPr="00B5618A" w:rsidRDefault="003C3650" w:rsidP="00B5618A">
            <w:pPr>
              <w:spacing w:after="0" w:line="240" w:lineRule="auto"/>
              <w:jc w:val="center"/>
              <w:rPr>
                <w:rFonts w:ascii="Times New Roman" w:hAnsi="Times New Roman" w:cs="Times New Roman"/>
                <w:b/>
                <w:sz w:val="24"/>
                <w:szCs w:val="24"/>
              </w:rPr>
            </w:pPr>
            <w:r w:rsidRPr="003C3650">
              <w:rPr>
                <w:rFonts w:ascii="Times New Roman" w:eastAsia="Times New Roman" w:hAnsi="Times New Roman" w:cs="Times New Roman"/>
                <w:b/>
                <w:sz w:val="24"/>
                <w:szCs w:val="24"/>
              </w:rPr>
              <w:lastRenderedPageBreak/>
              <w:t xml:space="preserve">Тема 4. </w:t>
            </w:r>
            <w:proofErr w:type="gramStart"/>
            <w:r w:rsidRPr="003C3650">
              <w:rPr>
                <w:rFonts w:ascii="Times New Roman" w:eastAsia="Times New Roman" w:hAnsi="Times New Roman" w:cs="Times New Roman"/>
                <w:b/>
                <w:sz w:val="24"/>
                <w:szCs w:val="24"/>
              </w:rPr>
              <w:t>Детали  машин</w:t>
            </w:r>
            <w:proofErr w:type="gramEnd"/>
          </w:p>
        </w:tc>
        <w:tc>
          <w:tcPr>
            <w:tcW w:w="3177" w:type="pct"/>
            <w:tcBorders>
              <w:top w:val="single" w:sz="4" w:space="0" w:color="auto"/>
              <w:left w:val="single" w:sz="4" w:space="0" w:color="auto"/>
              <w:bottom w:val="single" w:sz="4" w:space="0" w:color="auto"/>
              <w:right w:val="single" w:sz="4" w:space="0" w:color="auto"/>
            </w:tcBorders>
          </w:tcPr>
          <w:p w14:paraId="75312AFD" w14:textId="5F6F9DA9" w:rsidR="00DD299C" w:rsidRPr="00B5618A" w:rsidRDefault="003C3650" w:rsidP="00B5618A">
            <w:pPr>
              <w:spacing w:after="0" w:line="240" w:lineRule="auto"/>
              <w:jc w:val="both"/>
              <w:rPr>
                <w:rFonts w:ascii="Times New Roman" w:hAnsi="Times New Roman" w:cs="Times New Roman"/>
                <w:sz w:val="24"/>
                <w:szCs w:val="24"/>
              </w:rPr>
            </w:pPr>
            <w:r w:rsidRPr="003C3650">
              <w:rPr>
                <w:rFonts w:ascii="Times New Roman" w:hAnsi="Times New Roman" w:cs="Times New Roman"/>
                <w:sz w:val="24"/>
                <w:szCs w:val="24"/>
              </w:rPr>
              <w:t>Двигательный, передаточный, исполнительный механизмы. Детали машин. Кинематическая пара. Звено. Критерии работоспособности машин. Ось. Вал. Цапфы. Соединение валов и осей с другими деталями. Назначение корпусных деталей. Классификация корпусных деталей. Станина. Критерии работоспособности корпусных деталей. Пружины.</w:t>
            </w:r>
          </w:p>
        </w:tc>
        <w:tc>
          <w:tcPr>
            <w:tcW w:w="334" w:type="pct"/>
            <w:tcBorders>
              <w:top w:val="single" w:sz="4" w:space="0" w:color="auto"/>
              <w:left w:val="single" w:sz="4" w:space="0" w:color="auto"/>
              <w:bottom w:val="single" w:sz="4" w:space="0" w:color="auto"/>
              <w:right w:val="single" w:sz="4" w:space="0" w:color="auto"/>
            </w:tcBorders>
          </w:tcPr>
          <w:p w14:paraId="7A4B352D" w14:textId="14555F53" w:rsidR="00DD299C" w:rsidRPr="00B5618A" w:rsidRDefault="003C365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30" w:type="pct"/>
            <w:vMerge/>
            <w:tcBorders>
              <w:left w:val="single" w:sz="4" w:space="0" w:color="auto"/>
              <w:right w:val="single" w:sz="4" w:space="0" w:color="auto"/>
            </w:tcBorders>
          </w:tcPr>
          <w:p w14:paraId="3243F68F"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795CE510" w14:textId="77777777" w:rsidTr="00F7442D">
        <w:trPr>
          <w:trHeight w:val="20"/>
        </w:trPr>
        <w:tc>
          <w:tcPr>
            <w:tcW w:w="759" w:type="pct"/>
            <w:vMerge/>
            <w:tcBorders>
              <w:left w:val="single" w:sz="4" w:space="0" w:color="auto"/>
              <w:bottom w:val="single" w:sz="4" w:space="0" w:color="auto"/>
              <w:right w:val="single" w:sz="4" w:space="0" w:color="auto"/>
            </w:tcBorders>
          </w:tcPr>
          <w:p w14:paraId="08278EAD" w14:textId="77777777" w:rsidR="00DD299C" w:rsidRPr="00B5618A" w:rsidRDefault="00DD299C" w:rsidP="00B5618A">
            <w:pPr>
              <w:spacing w:after="0" w:line="240" w:lineRule="auto"/>
              <w:jc w:val="center"/>
              <w:rPr>
                <w:rFonts w:ascii="Times New Roman" w:hAnsi="Times New Roman" w:cs="Times New Roman"/>
                <w:b/>
                <w:sz w:val="24"/>
                <w:szCs w:val="24"/>
              </w:rPr>
            </w:pPr>
          </w:p>
        </w:tc>
        <w:tc>
          <w:tcPr>
            <w:tcW w:w="3177" w:type="pct"/>
            <w:tcBorders>
              <w:top w:val="single" w:sz="4" w:space="0" w:color="auto"/>
              <w:left w:val="single" w:sz="4" w:space="0" w:color="auto"/>
              <w:bottom w:val="single" w:sz="4" w:space="0" w:color="auto"/>
              <w:right w:val="single" w:sz="4" w:space="0" w:color="auto"/>
            </w:tcBorders>
          </w:tcPr>
          <w:p w14:paraId="70992550" w14:textId="4F6C2734" w:rsidR="00DD299C" w:rsidRPr="00B5618A" w:rsidRDefault="003C3650" w:rsidP="003C36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Лабораторные работы</w:t>
            </w:r>
            <w:r w:rsidR="00DD299C" w:rsidRPr="00DD299C">
              <w:rPr>
                <w:rFonts w:ascii="Times New Roman" w:hAnsi="Times New Roman" w:cs="Times New Roman"/>
                <w:sz w:val="24"/>
                <w:szCs w:val="24"/>
              </w:rPr>
              <w:t>.</w:t>
            </w:r>
            <w:r>
              <w:t xml:space="preserve"> «</w:t>
            </w:r>
            <w:r w:rsidRPr="003C3650">
              <w:rPr>
                <w:rFonts w:ascii="Times New Roman" w:hAnsi="Times New Roman" w:cs="Times New Roman"/>
                <w:sz w:val="24"/>
                <w:szCs w:val="24"/>
              </w:rPr>
              <w:t>Определение диаметров под заклёпку.</w:t>
            </w:r>
            <w:r>
              <w:rPr>
                <w:rFonts w:ascii="Times New Roman" w:hAnsi="Times New Roman" w:cs="Times New Roman"/>
                <w:sz w:val="24"/>
                <w:szCs w:val="24"/>
              </w:rPr>
              <w:t xml:space="preserve"> </w:t>
            </w:r>
            <w:r w:rsidRPr="003C3650">
              <w:rPr>
                <w:rFonts w:ascii="Times New Roman" w:hAnsi="Times New Roman" w:cs="Times New Roman"/>
                <w:sz w:val="24"/>
                <w:szCs w:val="24"/>
              </w:rPr>
              <w:t>Определение передаточных отношений</w:t>
            </w:r>
            <w:r>
              <w:rPr>
                <w:rFonts w:ascii="Times New Roman" w:hAnsi="Times New Roman" w:cs="Times New Roman"/>
                <w:sz w:val="24"/>
                <w:szCs w:val="24"/>
              </w:rPr>
              <w:t xml:space="preserve">. </w:t>
            </w:r>
            <w:r w:rsidRPr="003C3650">
              <w:rPr>
                <w:rFonts w:ascii="Times New Roman" w:hAnsi="Times New Roman" w:cs="Times New Roman"/>
                <w:sz w:val="24"/>
                <w:szCs w:val="24"/>
              </w:rPr>
              <w:t>Устройство и работа кривошипно-шатунных механизмов</w:t>
            </w:r>
            <w:r>
              <w:rPr>
                <w:rFonts w:ascii="Times New Roman" w:hAnsi="Times New Roman" w:cs="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3E395D2E" w14:textId="09DBE8E5" w:rsidR="00DD299C" w:rsidRPr="00B5618A" w:rsidRDefault="003C365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bottom w:val="single" w:sz="4" w:space="0" w:color="auto"/>
              <w:right w:val="single" w:sz="4" w:space="0" w:color="auto"/>
            </w:tcBorders>
          </w:tcPr>
          <w:p w14:paraId="39B895F0"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B5618A" w:rsidRPr="00B5618A" w14:paraId="28E53386" w14:textId="77777777" w:rsidTr="00005C13">
        <w:trPr>
          <w:trHeight w:val="20"/>
        </w:trPr>
        <w:tc>
          <w:tcPr>
            <w:tcW w:w="3936" w:type="pct"/>
            <w:gridSpan w:val="2"/>
          </w:tcPr>
          <w:p w14:paraId="445F6552" w14:textId="2021EAAB"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B5618A" w:rsidRPr="00B5618A" w:rsidRDefault="00B5618A" w:rsidP="00B5618A">
            <w:pPr>
              <w:spacing w:after="0" w:line="240" w:lineRule="auto"/>
              <w:jc w:val="center"/>
              <w:rPr>
                <w:rFonts w:ascii="Times New Roman" w:eastAsia="Times New Roman" w:hAnsi="Times New Roman" w:cs="Times New Roman"/>
                <w:b/>
                <w:sz w:val="24"/>
                <w:szCs w:val="24"/>
                <w:lang w:eastAsia="ru-RU"/>
              </w:rPr>
            </w:pPr>
            <w:r w:rsidRPr="00B5618A">
              <w:rPr>
                <w:rFonts w:ascii="Times New Roman" w:eastAsia="Times New Roman" w:hAnsi="Times New Roman" w:cs="Times New Roman"/>
                <w:b/>
                <w:sz w:val="24"/>
                <w:szCs w:val="24"/>
                <w:lang w:eastAsia="ru-RU"/>
              </w:rPr>
              <w:t>2</w:t>
            </w:r>
          </w:p>
        </w:tc>
        <w:tc>
          <w:tcPr>
            <w:tcW w:w="730" w:type="pct"/>
          </w:tcPr>
          <w:p w14:paraId="277404B4"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r w:rsidR="00B5618A" w:rsidRPr="00B5618A" w14:paraId="00D4B091" w14:textId="77777777" w:rsidTr="00005C13">
        <w:trPr>
          <w:trHeight w:val="20"/>
        </w:trPr>
        <w:tc>
          <w:tcPr>
            <w:tcW w:w="3936" w:type="pct"/>
            <w:gridSpan w:val="2"/>
          </w:tcPr>
          <w:p w14:paraId="7BF6761D" w14:textId="77777777"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Всего:</w:t>
            </w:r>
          </w:p>
        </w:tc>
        <w:tc>
          <w:tcPr>
            <w:tcW w:w="334" w:type="pct"/>
          </w:tcPr>
          <w:p w14:paraId="391E3FF4" w14:textId="46813F5A" w:rsidR="00B5618A" w:rsidRPr="00B5618A" w:rsidRDefault="00DD299C" w:rsidP="00B5618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p>
        </w:tc>
        <w:tc>
          <w:tcPr>
            <w:tcW w:w="730" w:type="pct"/>
          </w:tcPr>
          <w:p w14:paraId="58885293"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5D765B72" w:rsidR="009B28D0" w:rsidRPr="009B28D0" w:rsidRDefault="009B28D0" w:rsidP="00DD299C">
      <w:pPr>
        <w:spacing w:after="0" w:line="240"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3C3650">
        <w:rPr>
          <w:rFonts w:ascii="Times New Roman" w:eastAsia="Times New Roman" w:hAnsi="Times New Roman" w:cs="Times New Roman"/>
          <w:bCs/>
          <w:sz w:val="28"/>
          <w:szCs w:val="28"/>
          <w:lang w:eastAsia="ru-RU"/>
        </w:rPr>
        <w:t>Техническая механика</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DD299C">
      <w:pPr>
        <w:spacing w:after="0" w:line="240"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DD299C">
      <w:pPr>
        <w:spacing w:after="0" w:line="24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DD299C">
      <w:pPr>
        <w:spacing w:after="0" w:line="240"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DD299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0C829C0F" w14:textId="77777777" w:rsidR="003C3650" w:rsidRPr="003C3650" w:rsidRDefault="003C3650" w:rsidP="003C3650">
      <w:pPr>
        <w:spacing w:after="0" w:line="240" w:lineRule="auto"/>
        <w:ind w:firstLine="426"/>
        <w:contextualSpacing/>
        <w:jc w:val="both"/>
        <w:rPr>
          <w:rFonts w:ascii="Times New Roman" w:eastAsia="Times New Roman" w:hAnsi="Times New Roman" w:cs="Times New Roman"/>
          <w:bCs/>
          <w:sz w:val="28"/>
          <w:szCs w:val="28"/>
          <w:lang w:eastAsia="ru-RU"/>
        </w:rPr>
      </w:pPr>
      <w:r w:rsidRPr="003C3650">
        <w:rPr>
          <w:rFonts w:ascii="Times New Roman" w:eastAsia="Times New Roman" w:hAnsi="Times New Roman" w:cs="Times New Roman"/>
          <w:bCs/>
          <w:sz w:val="28"/>
          <w:szCs w:val="28"/>
          <w:lang w:eastAsia="ru-RU"/>
        </w:rPr>
        <w:t>Основные источники:</w:t>
      </w:r>
    </w:p>
    <w:p w14:paraId="09A9AA9E" w14:textId="521D1B36" w:rsidR="003C3650" w:rsidRPr="003C3650" w:rsidRDefault="003C3650" w:rsidP="003C3650">
      <w:pPr>
        <w:spacing w:after="0" w:line="240" w:lineRule="auto"/>
        <w:ind w:firstLine="426"/>
        <w:contextualSpacing/>
        <w:jc w:val="both"/>
        <w:rPr>
          <w:rFonts w:ascii="Times New Roman" w:eastAsia="Times New Roman" w:hAnsi="Times New Roman" w:cs="Times New Roman"/>
          <w:bCs/>
          <w:sz w:val="28"/>
          <w:szCs w:val="28"/>
          <w:lang w:eastAsia="ru-RU"/>
        </w:rPr>
      </w:pPr>
      <w:r w:rsidRPr="003C3650">
        <w:rPr>
          <w:rFonts w:ascii="Times New Roman" w:eastAsia="Times New Roman" w:hAnsi="Times New Roman" w:cs="Times New Roman"/>
          <w:bCs/>
          <w:sz w:val="28"/>
          <w:szCs w:val="28"/>
          <w:lang w:eastAsia="ru-RU"/>
        </w:rPr>
        <w:t xml:space="preserve">1. </w:t>
      </w:r>
      <w:proofErr w:type="spellStart"/>
      <w:r w:rsidRPr="003C3650">
        <w:rPr>
          <w:rFonts w:ascii="Times New Roman" w:eastAsia="Times New Roman" w:hAnsi="Times New Roman" w:cs="Times New Roman"/>
          <w:bCs/>
          <w:sz w:val="28"/>
          <w:szCs w:val="28"/>
          <w:lang w:eastAsia="ru-RU"/>
        </w:rPr>
        <w:t>Олофинская</w:t>
      </w:r>
      <w:proofErr w:type="spellEnd"/>
      <w:r w:rsidRPr="003C3650">
        <w:rPr>
          <w:rFonts w:ascii="Times New Roman" w:eastAsia="Times New Roman" w:hAnsi="Times New Roman" w:cs="Times New Roman"/>
          <w:bCs/>
          <w:sz w:val="28"/>
          <w:szCs w:val="28"/>
          <w:lang w:eastAsia="ru-RU"/>
        </w:rPr>
        <w:t xml:space="preserve"> В. П., Основы Техническая механика: Курс лекций с     вариантами практических и тестовых заданий: ООО Издательство «Форум» 2007.</w:t>
      </w:r>
    </w:p>
    <w:p w14:paraId="0D12D4E7" w14:textId="280F9CC4" w:rsidR="003C3650" w:rsidRPr="003C3650" w:rsidRDefault="003C3650" w:rsidP="003C3650">
      <w:pPr>
        <w:spacing w:after="0" w:line="240" w:lineRule="auto"/>
        <w:ind w:firstLine="426"/>
        <w:contextualSpacing/>
        <w:jc w:val="both"/>
        <w:rPr>
          <w:rFonts w:ascii="Times New Roman" w:eastAsia="Times New Roman" w:hAnsi="Times New Roman" w:cs="Times New Roman"/>
          <w:bCs/>
          <w:sz w:val="28"/>
          <w:szCs w:val="28"/>
          <w:lang w:eastAsia="ru-RU"/>
        </w:rPr>
      </w:pPr>
      <w:r w:rsidRPr="003C3650">
        <w:rPr>
          <w:rFonts w:ascii="Times New Roman" w:eastAsia="Times New Roman" w:hAnsi="Times New Roman" w:cs="Times New Roman"/>
          <w:bCs/>
          <w:sz w:val="28"/>
          <w:szCs w:val="28"/>
          <w:lang w:eastAsia="ru-RU"/>
        </w:rPr>
        <w:t xml:space="preserve">2. </w:t>
      </w:r>
      <w:proofErr w:type="spellStart"/>
      <w:r w:rsidRPr="003C3650">
        <w:rPr>
          <w:rFonts w:ascii="Times New Roman" w:eastAsia="Times New Roman" w:hAnsi="Times New Roman" w:cs="Times New Roman"/>
          <w:bCs/>
          <w:sz w:val="28"/>
          <w:szCs w:val="28"/>
          <w:lang w:eastAsia="ru-RU"/>
        </w:rPr>
        <w:t>Олофинская</w:t>
      </w:r>
      <w:proofErr w:type="spellEnd"/>
      <w:r w:rsidRPr="003C3650">
        <w:rPr>
          <w:rFonts w:ascii="Times New Roman" w:eastAsia="Times New Roman" w:hAnsi="Times New Roman" w:cs="Times New Roman"/>
          <w:bCs/>
          <w:sz w:val="28"/>
          <w:szCs w:val="28"/>
          <w:lang w:eastAsia="ru-RU"/>
        </w:rPr>
        <w:t xml:space="preserve"> В. П., Детали машин. Краткий курс и тестовые задания</w:t>
      </w:r>
      <w:r>
        <w:rPr>
          <w:rFonts w:ascii="Times New Roman" w:eastAsia="Times New Roman" w:hAnsi="Times New Roman" w:cs="Times New Roman"/>
          <w:bCs/>
          <w:sz w:val="28"/>
          <w:szCs w:val="28"/>
          <w:lang w:eastAsia="ru-RU"/>
        </w:rPr>
        <w:t xml:space="preserve"> </w:t>
      </w:r>
      <w:r w:rsidRPr="003C3650">
        <w:rPr>
          <w:rFonts w:ascii="Times New Roman" w:eastAsia="Times New Roman" w:hAnsi="Times New Roman" w:cs="Times New Roman"/>
          <w:bCs/>
          <w:sz w:val="28"/>
          <w:szCs w:val="28"/>
          <w:lang w:eastAsia="ru-RU"/>
        </w:rPr>
        <w:t>ООО Издательство «Форум» 2006.</w:t>
      </w:r>
    </w:p>
    <w:p w14:paraId="58E3A6C0" w14:textId="175221D5" w:rsidR="003C3650" w:rsidRPr="003C3650" w:rsidRDefault="003C3650" w:rsidP="003C3650">
      <w:pPr>
        <w:spacing w:after="0" w:line="240" w:lineRule="auto"/>
        <w:ind w:firstLine="426"/>
        <w:contextualSpacing/>
        <w:jc w:val="both"/>
        <w:rPr>
          <w:rFonts w:ascii="Times New Roman" w:eastAsia="Times New Roman" w:hAnsi="Times New Roman" w:cs="Times New Roman"/>
          <w:bCs/>
          <w:sz w:val="28"/>
          <w:szCs w:val="28"/>
          <w:lang w:eastAsia="ru-RU"/>
        </w:rPr>
      </w:pPr>
      <w:r w:rsidRPr="003C3650">
        <w:rPr>
          <w:rFonts w:ascii="Times New Roman" w:eastAsia="Times New Roman" w:hAnsi="Times New Roman" w:cs="Times New Roman"/>
          <w:bCs/>
          <w:sz w:val="28"/>
          <w:szCs w:val="28"/>
          <w:lang w:eastAsia="ru-RU"/>
        </w:rPr>
        <w:t>3. Хрусталева З.А., Метрология, стандартизация и сертификация.</w:t>
      </w:r>
      <w:r>
        <w:rPr>
          <w:rFonts w:ascii="Times New Roman" w:eastAsia="Times New Roman" w:hAnsi="Times New Roman" w:cs="Times New Roman"/>
          <w:bCs/>
          <w:sz w:val="28"/>
          <w:szCs w:val="28"/>
          <w:lang w:eastAsia="ru-RU"/>
        </w:rPr>
        <w:t xml:space="preserve"> </w:t>
      </w:r>
      <w:r w:rsidRPr="003C3650">
        <w:rPr>
          <w:rFonts w:ascii="Times New Roman" w:eastAsia="Times New Roman" w:hAnsi="Times New Roman" w:cs="Times New Roman"/>
          <w:bCs/>
          <w:sz w:val="28"/>
          <w:szCs w:val="28"/>
          <w:lang w:eastAsia="ru-RU"/>
        </w:rPr>
        <w:t xml:space="preserve">ООО «Издательство </w:t>
      </w:r>
      <w:proofErr w:type="spellStart"/>
      <w:r w:rsidRPr="003C3650">
        <w:rPr>
          <w:rFonts w:ascii="Times New Roman" w:eastAsia="Times New Roman" w:hAnsi="Times New Roman" w:cs="Times New Roman"/>
          <w:bCs/>
          <w:sz w:val="28"/>
          <w:szCs w:val="28"/>
          <w:lang w:eastAsia="ru-RU"/>
        </w:rPr>
        <w:t>КноРус</w:t>
      </w:r>
      <w:proofErr w:type="spellEnd"/>
      <w:r w:rsidRPr="003C3650">
        <w:rPr>
          <w:rFonts w:ascii="Times New Roman" w:eastAsia="Times New Roman" w:hAnsi="Times New Roman" w:cs="Times New Roman"/>
          <w:bCs/>
          <w:sz w:val="28"/>
          <w:szCs w:val="28"/>
          <w:lang w:eastAsia="ru-RU"/>
        </w:rPr>
        <w:t>» 2009.</w:t>
      </w:r>
    </w:p>
    <w:p w14:paraId="5C4A357C" w14:textId="2D61D332" w:rsidR="003C3650" w:rsidRPr="003C3650" w:rsidRDefault="003C3650" w:rsidP="003C3650">
      <w:pPr>
        <w:spacing w:after="0" w:line="240" w:lineRule="auto"/>
        <w:ind w:firstLine="426"/>
        <w:contextualSpacing/>
        <w:jc w:val="both"/>
        <w:rPr>
          <w:rFonts w:ascii="Times New Roman" w:eastAsia="Times New Roman" w:hAnsi="Times New Roman" w:cs="Times New Roman"/>
          <w:bCs/>
          <w:sz w:val="28"/>
          <w:szCs w:val="28"/>
          <w:lang w:eastAsia="ru-RU"/>
        </w:rPr>
      </w:pPr>
      <w:r w:rsidRPr="003C3650">
        <w:rPr>
          <w:rFonts w:ascii="Times New Roman" w:eastAsia="Times New Roman" w:hAnsi="Times New Roman" w:cs="Times New Roman"/>
          <w:bCs/>
          <w:sz w:val="28"/>
          <w:szCs w:val="28"/>
          <w:lang w:eastAsia="ru-RU"/>
        </w:rPr>
        <w:t xml:space="preserve">4. </w:t>
      </w:r>
      <w:proofErr w:type="spellStart"/>
      <w:r w:rsidRPr="003C3650">
        <w:rPr>
          <w:rFonts w:ascii="Times New Roman" w:eastAsia="Times New Roman" w:hAnsi="Times New Roman" w:cs="Times New Roman"/>
          <w:bCs/>
          <w:sz w:val="28"/>
          <w:szCs w:val="28"/>
          <w:lang w:eastAsia="ru-RU"/>
        </w:rPr>
        <w:t>Эрдеди</w:t>
      </w:r>
      <w:proofErr w:type="spellEnd"/>
      <w:r w:rsidRPr="003C3650">
        <w:rPr>
          <w:rFonts w:ascii="Times New Roman" w:eastAsia="Times New Roman" w:hAnsi="Times New Roman" w:cs="Times New Roman"/>
          <w:bCs/>
          <w:sz w:val="28"/>
          <w:szCs w:val="28"/>
          <w:lang w:eastAsia="ru-RU"/>
        </w:rPr>
        <w:t xml:space="preserve"> А.А., </w:t>
      </w:r>
      <w:proofErr w:type="spellStart"/>
      <w:r w:rsidRPr="003C3650">
        <w:rPr>
          <w:rFonts w:ascii="Times New Roman" w:eastAsia="Times New Roman" w:hAnsi="Times New Roman" w:cs="Times New Roman"/>
          <w:bCs/>
          <w:sz w:val="28"/>
          <w:szCs w:val="28"/>
          <w:lang w:eastAsia="ru-RU"/>
        </w:rPr>
        <w:t>Эрдеди</w:t>
      </w:r>
      <w:proofErr w:type="spellEnd"/>
      <w:r w:rsidRPr="003C3650">
        <w:rPr>
          <w:rFonts w:ascii="Times New Roman" w:eastAsia="Times New Roman" w:hAnsi="Times New Roman" w:cs="Times New Roman"/>
          <w:bCs/>
          <w:sz w:val="28"/>
          <w:szCs w:val="28"/>
          <w:lang w:eastAsia="ru-RU"/>
        </w:rPr>
        <w:t xml:space="preserve"> Н.А., Теоретическая механика. Сопротивление</w:t>
      </w:r>
      <w:r>
        <w:rPr>
          <w:rFonts w:ascii="Times New Roman" w:eastAsia="Times New Roman" w:hAnsi="Times New Roman" w:cs="Times New Roman"/>
          <w:bCs/>
          <w:sz w:val="28"/>
          <w:szCs w:val="28"/>
          <w:lang w:eastAsia="ru-RU"/>
        </w:rPr>
        <w:t xml:space="preserve"> </w:t>
      </w:r>
      <w:r w:rsidRPr="003C3650">
        <w:rPr>
          <w:rFonts w:ascii="Times New Roman" w:eastAsia="Times New Roman" w:hAnsi="Times New Roman" w:cs="Times New Roman"/>
          <w:bCs/>
          <w:sz w:val="28"/>
          <w:szCs w:val="28"/>
          <w:lang w:eastAsia="ru-RU"/>
        </w:rPr>
        <w:t>материалов. ОИЦ «Академия» 2009.</w:t>
      </w:r>
    </w:p>
    <w:p w14:paraId="6BD0B7EF" w14:textId="39878F8B" w:rsidR="003C3650" w:rsidRPr="003C3650" w:rsidRDefault="003C3650" w:rsidP="003C3650">
      <w:pPr>
        <w:spacing w:after="0" w:line="240" w:lineRule="auto"/>
        <w:ind w:firstLine="426"/>
        <w:contextualSpacing/>
        <w:jc w:val="both"/>
        <w:rPr>
          <w:rFonts w:ascii="Times New Roman" w:eastAsia="Times New Roman" w:hAnsi="Times New Roman" w:cs="Times New Roman"/>
          <w:bCs/>
          <w:sz w:val="28"/>
          <w:szCs w:val="28"/>
          <w:lang w:eastAsia="ru-RU"/>
        </w:rPr>
      </w:pPr>
      <w:r w:rsidRPr="003C3650">
        <w:rPr>
          <w:rFonts w:ascii="Times New Roman" w:eastAsia="Times New Roman" w:hAnsi="Times New Roman" w:cs="Times New Roman"/>
          <w:bCs/>
          <w:sz w:val="28"/>
          <w:szCs w:val="28"/>
          <w:lang w:eastAsia="ru-RU"/>
        </w:rPr>
        <w:t xml:space="preserve">5. </w:t>
      </w:r>
      <w:proofErr w:type="spellStart"/>
      <w:r w:rsidRPr="003C3650">
        <w:rPr>
          <w:rFonts w:ascii="Times New Roman" w:eastAsia="Times New Roman" w:hAnsi="Times New Roman" w:cs="Times New Roman"/>
          <w:bCs/>
          <w:sz w:val="28"/>
          <w:szCs w:val="28"/>
          <w:lang w:eastAsia="ru-RU"/>
        </w:rPr>
        <w:t>Вереина</w:t>
      </w:r>
      <w:proofErr w:type="spellEnd"/>
      <w:r w:rsidRPr="003C3650">
        <w:rPr>
          <w:rFonts w:ascii="Times New Roman" w:eastAsia="Times New Roman" w:hAnsi="Times New Roman" w:cs="Times New Roman"/>
          <w:bCs/>
          <w:sz w:val="28"/>
          <w:szCs w:val="28"/>
          <w:lang w:eastAsia="ru-RU"/>
        </w:rPr>
        <w:t xml:space="preserve"> Л.И., Краснов М.М., Основы технической механики.</w:t>
      </w:r>
      <w:r>
        <w:rPr>
          <w:rFonts w:ascii="Times New Roman" w:eastAsia="Times New Roman" w:hAnsi="Times New Roman" w:cs="Times New Roman"/>
          <w:bCs/>
          <w:sz w:val="28"/>
          <w:szCs w:val="28"/>
          <w:lang w:eastAsia="ru-RU"/>
        </w:rPr>
        <w:t xml:space="preserve"> </w:t>
      </w:r>
      <w:r w:rsidRPr="003C3650">
        <w:rPr>
          <w:rFonts w:ascii="Times New Roman" w:eastAsia="Times New Roman" w:hAnsi="Times New Roman" w:cs="Times New Roman"/>
          <w:bCs/>
          <w:sz w:val="28"/>
          <w:szCs w:val="28"/>
          <w:lang w:eastAsia="ru-RU"/>
        </w:rPr>
        <w:t>ОИЦ «Академия» 2009.</w:t>
      </w:r>
    </w:p>
    <w:p w14:paraId="412D4090" w14:textId="77777777" w:rsidR="003C3650" w:rsidRPr="003C3650" w:rsidRDefault="003C3650" w:rsidP="003C3650">
      <w:pPr>
        <w:spacing w:after="0" w:line="240" w:lineRule="auto"/>
        <w:ind w:firstLine="426"/>
        <w:contextualSpacing/>
        <w:jc w:val="both"/>
        <w:rPr>
          <w:rFonts w:ascii="Times New Roman" w:eastAsia="Times New Roman" w:hAnsi="Times New Roman" w:cs="Times New Roman"/>
          <w:bCs/>
          <w:sz w:val="28"/>
          <w:szCs w:val="28"/>
          <w:lang w:eastAsia="ru-RU"/>
        </w:rPr>
      </w:pPr>
      <w:r w:rsidRPr="003C3650">
        <w:rPr>
          <w:rFonts w:ascii="Times New Roman" w:eastAsia="Times New Roman" w:hAnsi="Times New Roman" w:cs="Times New Roman"/>
          <w:bCs/>
          <w:sz w:val="28"/>
          <w:szCs w:val="28"/>
          <w:lang w:eastAsia="ru-RU"/>
        </w:rPr>
        <w:t xml:space="preserve">6. </w:t>
      </w:r>
      <w:proofErr w:type="spellStart"/>
      <w:r w:rsidRPr="003C3650">
        <w:rPr>
          <w:rFonts w:ascii="Times New Roman" w:eastAsia="Times New Roman" w:hAnsi="Times New Roman" w:cs="Times New Roman"/>
          <w:bCs/>
          <w:sz w:val="28"/>
          <w:szCs w:val="28"/>
          <w:lang w:eastAsia="ru-RU"/>
        </w:rPr>
        <w:t>Вереина</w:t>
      </w:r>
      <w:proofErr w:type="spellEnd"/>
      <w:r w:rsidRPr="003C3650">
        <w:rPr>
          <w:rFonts w:ascii="Times New Roman" w:eastAsia="Times New Roman" w:hAnsi="Times New Roman" w:cs="Times New Roman"/>
          <w:bCs/>
          <w:sz w:val="28"/>
          <w:szCs w:val="28"/>
          <w:lang w:eastAsia="ru-RU"/>
        </w:rPr>
        <w:t xml:space="preserve"> Л.И., Техническая механика. ОИЦ «Академия» 2008.</w:t>
      </w:r>
    </w:p>
    <w:p w14:paraId="005FD2F9" w14:textId="2C1DC105" w:rsidR="009B28D0" w:rsidRPr="00DD299C" w:rsidRDefault="009B28D0" w:rsidP="00DD299C">
      <w:pPr>
        <w:spacing w:after="0" w:line="240" w:lineRule="auto"/>
        <w:ind w:firstLine="426"/>
        <w:contextualSpacing/>
        <w:jc w:val="both"/>
        <w:rPr>
          <w:rFonts w:ascii="Times New Roman" w:eastAsia="Times New Roman" w:hAnsi="Times New Roman" w:cs="Times New Roman"/>
          <w:bCs/>
          <w:sz w:val="28"/>
          <w:szCs w:val="28"/>
          <w:lang w:eastAsia="ru-RU"/>
        </w:rPr>
      </w:pPr>
    </w:p>
    <w:p w14:paraId="719670D7" w14:textId="77777777" w:rsidR="00DD299C" w:rsidRDefault="00DD299C" w:rsidP="00C9266F">
      <w:pPr>
        <w:spacing w:after="0"/>
        <w:ind w:firstLine="709"/>
        <w:contextualSpacing/>
        <w:rPr>
          <w:rFonts w:ascii="Times New Roman" w:eastAsia="Times New Roman" w:hAnsi="Times New Roman" w:cs="Times New Roman"/>
          <w:b/>
          <w:sz w:val="28"/>
          <w:szCs w:val="28"/>
          <w:lang w:eastAsia="ru-RU"/>
        </w:rPr>
      </w:pPr>
    </w:p>
    <w:p w14:paraId="772D5918" w14:textId="49B2F60F" w:rsidR="00C9266F" w:rsidRPr="00C9266F" w:rsidRDefault="009B28D0" w:rsidP="00C9266F">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14:paraId="21BFE83B" w14:textId="77777777" w:rsidR="009B28D0" w:rsidRPr="00170689" w:rsidRDefault="00170689" w:rsidP="00C9266F">
      <w:pPr>
        <w:spacing w:after="0" w:line="276" w:lineRule="auto"/>
        <w:contextualSpacing/>
        <w:jc w:val="both"/>
        <w:rPr>
          <w:rFonts w:ascii="Times New Roman" w:eastAsia="Times New Roman" w:hAnsi="Times New Roman" w:cs="Times New Roman"/>
          <w:sz w:val="28"/>
          <w:szCs w:val="28"/>
          <w:lang w:eastAsia="ru-RU"/>
        </w:rPr>
      </w:pPr>
      <w:r w:rsidRPr="00170689">
        <w:rPr>
          <w:sz w:val="28"/>
          <w:szCs w:val="28"/>
        </w:rPr>
        <w:t xml:space="preserve">1. </w:t>
      </w:r>
      <w:hyperlink r:id="rId9" w:history="1">
        <w:r w:rsidR="009B28D0" w:rsidRPr="00170689">
          <w:rPr>
            <w:rFonts w:ascii="Times New Roman" w:eastAsia="Times New Roman" w:hAnsi="Times New Roman" w:cs="Times New Roman"/>
            <w:sz w:val="28"/>
            <w:szCs w:val="28"/>
            <w:u w:val="single"/>
            <w:lang w:eastAsia="ru-RU"/>
          </w:rPr>
          <w:t>http://www.materialscience.ru/</w:t>
        </w:r>
      </w:hyperlink>
    </w:p>
    <w:p w14:paraId="5A3CE0B2" w14:textId="77777777" w:rsidR="009B28D0" w:rsidRPr="009B28D0" w:rsidRDefault="00F7442D"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0" w:history="1">
        <w:r w:rsidR="009B28D0" w:rsidRPr="009B28D0">
          <w:rPr>
            <w:rFonts w:ascii="Times New Roman" w:eastAsia="Times New Roman" w:hAnsi="Times New Roman" w:cs="Times New Roman"/>
            <w:sz w:val="28"/>
            <w:szCs w:val="28"/>
            <w:u w:val="single"/>
            <w:lang w:eastAsia="ru-RU"/>
          </w:rPr>
          <w:t>http://www.knigka.info/2009/04/20/smazochno-okhlazhdajushhie.html</w:t>
        </w:r>
      </w:hyperlink>
    </w:p>
    <w:p w14:paraId="6C84EE85" w14:textId="77777777" w:rsidR="009B28D0" w:rsidRPr="009B28D0" w:rsidRDefault="00F7442D"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1" w:history="1">
        <w:r w:rsidR="009B28D0" w:rsidRPr="009B28D0">
          <w:rPr>
            <w:rFonts w:ascii="Times New Roman" w:eastAsia="Times New Roman" w:hAnsi="Times New Roman" w:cs="Times New Roman"/>
            <w:sz w:val="28"/>
            <w:szCs w:val="28"/>
            <w:u w:val="single"/>
            <w:lang w:eastAsia="ru-RU"/>
          </w:rPr>
          <w:t>http://www.kodges.ru/42609-smazochno-oxlazhdayushhie-texnologicheskie.html</w:t>
        </w:r>
      </w:hyperlink>
    </w:p>
    <w:p w14:paraId="42BF46B3" w14:textId="77777777" w:rsidR="009B28D0" w:rsidRPr="009B28D0" w:rsidRDefault="00F7442D"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2" w:history="1">
        <w:r w:rsidR="009B28D0" w:rsidRPr="009B28D0">
          <w:rPr>
            <w:rFonts w:ascii="Times New Roman" w:eastAsia="Times New Roman" w:hAnsi="Times New Roman" w:cs="Times New Roman"/>
            <w:sz w:val="28"/>
            <w:szCs w:val="28"/>
            <w:u w:val="single"/>
            <w:lang w:eastAsia="ru-RU"/>
          </w:rPr>
          <w:t>http://www.sprinter.ru/books/1665853.html</w:t>
        </w:r>
      </w:hyperlink>
    </w:p>
    <w:p w14:paraId="3F080789" w14:textId="209A920D" w:rsid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14:paraId="64E1CC4B" w14:textId="456755B4" w:rsidR="003C365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284FA8EB" w14:textId="131000A3" w:rsidR="003C365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67F528B5" w14:textId="77777777" w:rsidR="003C3650" w:rsidRPr="009B28D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21CEE20F" w14:textId="77777777" w:rsidR="00DD299C" w:rsidRPr="003C3650" w:rsidRDefault="00DD299C" w:rsidP="00DD299C">
            <w:pPr>
              <w:pStyle w:val="TableParagraph"/>
              <w:ind w:right="98" w:firstLine="20"/>
              <w:jc w:val="both"/>
              <w:rPr>
                <w:b/>
                <w:sz w:val="24"/>
              </w:rPr>
            </w:pPr>
            <w:r w:rsidRPr="003C3650">
              <w:rPr>
                <w:b/>
                <w:sz w:val="24"/>
              </w:rPr>
              <w:t>Умения:</w:t>
            </w:r>
          </w:p>
          <w:p w14:paraId="438C9122" w14:textId="77777777" w:rsidR="003C3650" w:rsidRPr="003C3650" w:rsidRDefault="003C3650" w:rsidP="003C3650">
            <w:pPr>
              <w:pStyle w:val="TableParagraph"/>
              <w:ind w:right="98" w:firstLine="20"/>
              <w:jc w:val="both"/>
              <w:rPr>
                <w:bCs/>
                <w:sz w:val="24"/>
              </w:rPr>
            </w:pPr>
            <w:r w:rsidRPr="003C3650">
              <w:rPr>
                <w:bCs/>
                <w:sz w:val="24"/>
              </w:rPr>
              <w:t>- определять напряжения в конструкционных элементах;</w:t>
            </w:r>
          </w:p>
          <w:p w14:paraId="02A88E90" w14:textId="77777777" w:rsidR="003C3650" w:rsidRPr="003C3650" w:rsidRDefault="003C3650" w:rsidP="003C3650">
            <w:pPr>
              <w:pStyle w:val="TableParagraph"/>
              <w:ind w:right="98" w:firstLine="20"/>
              <w:jc w:val="both"/>
              <w:rPr>
                <w:bCs/>
                <w:sz w:val="24"/>
              </w:rPr>
            </w:pPr>
            <w:r w:rsidRPr="003C3650">
              <w:rPr>
                <w:bCs/>
                <w:sz w:val="24"/>
              </w:rPr>
              <w:t>- определять передаточное отношение;</w:t>
            </w:r>
          </w:p>
          <w:p w14:paraId="1771C930" w14:textId="77777777" w:rsidR="003C3650" w:rsidRPr="003C3650" w:rsidRDefault="003C3650" w:rsidP="003C3650">
            <w:pPr>
              <w:pStyle w:val="TableParagraph"/>
              <w:ind w:right="98" w:firstLine="20"/>
              <w:jc w:val="both"/>
              <w:rPr>
                <w:bCs/>
                <w:sz w:val="24"/>
              </w:rPr>
            </w:pPr>
            <w:r w:rsidRPr="003C3650">
              <w:rPr>
                <w:bCs/>
                <w:sz w:val="24"/>
              </w:rPr>
              <w:t xml:space="preserve">- проводить расчет и проектировать детали и сборочные </w:t>
            </w:r>
            <w:bookmarkStart w:id="0" w:name="_GoBack"/>
            <w:bookmarkEnd w:id="0"/>
            <w:r w:rsidRPr="003C3650">
              <w:rPr>
                <w:bCs/>
                <w:sz w:val="24"/>
              </w:rPr>
              <w:t>единицы общего назначения;</w:t>
            </w:r>
          </w:p>
          <w:p w14:paraId="033FE3A0" w14:textId="77777777" w:rsidR="003C3650" w:rsidRPr="003C3650" w:rsidRDefault="003C3650" w:rsidP="003C3650">
            <w:pPr>
              <w:pStyle w:val="TableParagraph"/>
              <w:ind w:right="98" w:firstLine="20"/>
              <w:jc w:val="both"/>
              <w:rPr>
                <w:bCs/>
                <w:sz w:val="24"/>
              </w:rPr>
            </w:pPr>
            <w:r w:rsidRPr="003C3650">
              <w:rPr>
                <w:bCs/>
                <w:sz w:val="24"/>
              </w:rPr>
              <w:t>- проводить сборочно-разборочные работы в соответствии с характером соединений деталей и сборочных единиц;</w:t>
            </w:r>
          </w:p>
          <w:p w14:paraId="450C298C" w14:textId="77777777" w:rsidR="003C3650" w:rsidRPr="003C3650" w:rsidRDefault="003C3650" w:rsidP="003C3650">
            <w:pPr>
              <w:pStyle w:val="TableParagraph"/>
              <w:ind w:right="98" w:firstLine="20"/>
              <w:jc w:val="both"/>
              <w:rPr>
                <w:bCs/>
                <w:sz w:val="24"/>
              </w:rPr>
            </w:pPr>
            <w:r w:rsidRPr="003C3650">
              <w:rPr>
                <w:bCs/>
                <w:sz w:val="24"/>
              </w:rPr>
              <w:t>- производить расчеты на сжатие, срез и смятие;</w:t>
            </w:r>
          </w:p>
          <w:p w14:paraId="7EA2B115" w14:textId="77777777" w:rsidR="003C3650" w:rsidRPr="003C3650" w:rsidRDefault="003C3650" w:rsidP="003C3650">
            <w:pPr>
              <w:pStyle w:val="TableParagraph"/>
              <w:ind w:right="98" w:firstLine="20"/>
              <w:jc w:val="both"/>
              <w:rPr>
                <w:bCs/>
                <w:sz w:val="24"/>
              </w:rPr>
            </w:pPr>
            <w:r w:rsidRPr="003C3650">
              <w:rPr>
                <w:bCs/>
                <w:sz w:val="24"/>
              </w:rPr>
              <w:t>- производить расчеты элементов конструкций на прочность, жесткость и устойчивость;</w:t>
            </w:r>
          </w:p>
          <w:p w14:paraId="42705F93" w14:textId="77777777" w:rsidR="003C3650" w:rsidRPr="003C3650" w:rsidRDefault="003C3650" w:rsidP="003C3650">
            <w:pPr>
              <w:pStyle w:val="TableParagraph"/>
              <w:ind w:right="98" w:firstLine="20"/>
              <w:jc w:val="both"/>
              <w:rPr>
                <w:bCs/>
                <w:sz w:val="24"/>
              </w:rPr>
            </w:pPr>
            <w:r w:rsidRPr="003C3650">
              <w:rPr>
                <w:bCs/>
                <w:sz w:val="24"/>
              </w:rPr>
              <w:t>- собирать конструкции из деталей по чертежам и схемам;</w:t>
            </w:r>
          </w:p>
          <w:p w14:paraId="2A953195" w14:textId="77777777" w:rsidR="003C3650" w:rsidRPr="003C3650" w:rsidRDefault="003C3650" w:rsidP="003C3650">
            <w:pPr>
              <w:pStyle w:val="TableParagraph"/>
              <w:ind w:right="98" w:firstLine="20"/>
              <w:jc w:val="both"/>
              <w:rPr>
                <w:bCs/>
                <w:sz w:val="24"/>
              </w:rPr>
            </w:pPr>
            <w:r w:rsidRPr="003C3650">
              <w:rPr>
                <w:bCs/>
                <w:sz w:val="24"/>
              </w:rPr>
              <w:t>- читать кинематические схемы</w:t>
            </w:r>
          </w:p>
          <w:p w14:paraId="56718233" w14:textId="262668F4" w:rsidR="00DD299C" w:rsidRPr="003C3650" w:rsidRDefault="00DD299C" w:rsidP="003C3650">
            <w:pPr>
              <w:pStyle w:val="TableParagraph"/>
              <w:ind w:right="98" w:firstLine="20"/>
              <w:jc w:val="both"/>
              <w:rPr>
                <w:b/>
                <w:sz w:val="24"/>
              </w:rPr>
            </w:pPr>
            <w:r w:rsidRPr="003C3650">
              <w:rPr>
                <w:b/>
                <w:sz w:val="24"/>
              </w:rPr>
              <w:t>Знания:</w:t>
            </w:r>
          </w:p>
          <w:p w14:paraId="418BE9D8" w14:textId="77777777" w:rsidR="003C3650" w:rsidRPr="003C3650" w:rsidRDefault="003C3650" w:rsidP="003C3650">
            <w:pPr>
              <w:pStyle w:val="TableParagraph"/>
              <w:ind w:right="98" w:firstLine="20"/>
              <w:jc w:val="both"/>
              <w:rPr>
                <w:bCs/>
                <w:sz w:val="24"/>
              </w:rPr>
            </w:pPr>
            <w:r w:rsidRPr="003C3650">
              <w:rPr>
                <w:bCs/>
                <w:sz w:val="24"/>
              </w:rPr>
              <w:t>- определять напряжения в конструкционных элементах;</w:t>
            </w:r>
          </w:p>
          <w:p w14:paraId="2F96CC86" w14:textId="77777777" w:rsidR="003C3650" w:rsidRPr="003C3650" w:rsidRDefault="003C3650" w:rsidP="003C3650">
            <w:pPr>
              <w:pStyle w:val="TableParagraph"/>
              <w:ind w:right="98" w:firstLine="20"/>
              <w:jc w:val="both"/>
              <w:rPr>
                <w:bCs/>
                <w:sz w:val="24"/>
              </w:rPr>
            </w:pPr>
            <w:r w:rsidRPr="003C3650">
              <w:rPr>
                <w:bCs/>
                <w:sz w:val="24"/>
              </w:rPr>
              <w:t>- определять передаточное отношение;</w:t>
            </w:r>
          </w:p>
          <w:p w14:paraId="47310E57" w14:textId="77777777" w:rsidR="003C3650" w:rsidRPr="003C3650" w:rsidRDefault="003C3650" w:rsidP="003C3650">
            <w:pPr>
              <w:pStyle w:val="TableParagraph"/>
              <w:ind w:right="98" w:firstLine="20"/>
              <w:jc w:val="both"/>
              <w:rPr>
                <w:bCs/>
                <w:sz w:val="24"/>
              </w:rPr>
            </w:pPr>
            <w:r w:rsidRPr="003C3650">
              <w:rPr>
                <w:bCs/>
                <w:sz w:val="24"/>
              </w:rPr>
              <w:t>- проводить расчет и проектировать детали и сборочные единицы общего назначения;</w:t>
            </w:r>
          </w:p>
          <w:p w14:paraId="3FFFFB65" w14:textId="77777777" w:rsidR="003C3650" w:rsidRPr="003C3650" w:rsidRDefault="003C3650" w:rsidP="003C3650">
            <w:pPr>
              <w:pStyle w:val="TableParagraph"/>
              <w:ind w:right="98" w:firstLine="20"/>
              <w:jc w:val="both"/>
              <w:rPr>
                <w:bCs/>
                <w:sz w:val="24"/>
              </w:rPr>
            </w:pPr>
            <w:r w:rsidRPr="003C3650">
              <w:rPr>
                <w:bCs/>
                <w:sz w:val="24"/>
              </w:rPr>
              <w:t>- проводить сборочно-разборочные работы в соответствии с характером соединений деталей и сборочных единиц;</w:t>
            </w:r>
          </w:p>
          <w:p w14:paraId="5A5C18B9" w14:textId="77777777" w:rsidR="003C3650" w:rsidRPr="003C3650" w:rsidRDefault="003C3650" w:rsidP="003C3650">
            <w:pPr>
              <w:pStyle w:val="TableParagraph"/>
              <w:ind w:right="98" w:firstLine="20"/>
              <w:jc w:val="both"/>
              <w:rPr>
                <w:bCs/>
                <w:sz w:val="24"/>
              </w:rPr>
            </w:pPr>
            <w:r w:rsidRPr="003C3650">
              <w:rPr>
                <w:bCs/>
                <w:sz w:val="24"/>
              </w:rPr>
              <w:t>- производить расчеты на сжатие, срез и смятие;</w:t>
            </w:r>
          </w:p>
          <w:p w14:paraId="1A2D528B" w14:textId="77777777" w:rsidR="003C3650" w:rsidRPr="003C3650" w:rsidRDefault="003C3650" w:rsidP="003C3650">
            <w:pPr>
              <w:pStyle w:val="TableParagraph"/>
              <w:ind w:right="98" w:firstLine="20"/>
              <w:jc w:val="both"/>
              <w:rPr>
                <w:bCs/>
                <w:sz w:val="24"/>
              </w:rPr>
            </w:pPr>
            <w:r w:rsidRPr="003C3650">
              <w:rPr>
                <w:bCs/>
                <w:sz w:val="24"/>
              </w:rPr>
              <w:t xml:space="preserve">- производить расчеты элементов конструкций на прочность, жесткость и </w:t>
            </w:r>
            <w:r w:rsidRPr="003C3650">
              <w:rPr>
                <w:bCs/>
                <w:sz w:val="24"/>
              </w:rPr>
              <w:lastRenderedPageBreak/>
              <w:t>устойчивость;</w:t>
            </w:r>
          </w:p>
          <w:p w14:paraId="57C45019" w14:textId="77777777" w:rsidR="003C3650" w:rsidRPr="003C3650" w:rsidRDefault="003C3650" w:rsidP="003C3650">
            <w:pPr>
              <w:pStyle w:val="TableParagraph"/>
              <w:ind w:right="98" w:firstLine="20"/>
              <w:jc w:val="both"/>
              <w:rPr>
                <w:bCs/>
                <w:sz w:val="24"/>
              </w:rPr>
            </w:pPr>
            <w:r w:rsidRPr="003C3650">
              <w:rPr>
                <w:bCs/>
                <w:sz w:val="24"/>
              </w:rPr>
              <w:t>- собирать конструкции из деталей по чертежам и схемам;</w:t>
            </w:r>
          </w:p>
          <w:p w14:paraId="6CB0036E" w14:textId="2141B25D" w:rsidR="00EE462C" w:rsidRPr="00DD299C" w:rsidRDefault="003C3650" w:rsidP="003C3650">
            <w:pPr>
              <w:widowControl w:val="0"/>
              <w:autoSpaceDE w:val="0"/>
              <w:autoSpaceDN w:val="0"/>
              <w:adjustRightInd w:val="0"/>
              <w:spacing w:after="0" w:line="240" w:lineRule="auto"/>
              <w:ind w:firstLine="20"/>
              <w:rPr>
                <w:rFonts w:ascii="Times New Roman" w:eastAsia="Times New Roman" w:hAnsi="Times New Roman" w:cs="Times New Roman"/>
                <w:bCs/>
                <w:color w:val="000000"/>
                <w:sz w:val="24"/>
                <w:szCs w:val="24"/>
                <w:lang w:eastAsia="ru-RU"/>
              </w:rPr>
            </w:pPr>
            <w:r w:rsidRPr="003C3650">
              <w:rPr>
                <w:rFonts w:ascii="Times New Roman" w:hAnsi="Times New Roman" w:cs="Times New Roman"/>
                <w:bCs/>
                <w:sz w:val="24"/>
              </w:rPr>
              <w:t>- читать кинематические схемы</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lastRenderedPageBreak/>
              <w:t xml:space="preserve">- выбирает, обосновывает </w:t>
            </w:r>
            <w:proofErr w:type="gramStart"/>
            <w:r w:rsidRPr="009B28D0">
              <w:rPr>
                <w:rFonts w:ascii="Times New Roman" w:eastAsia="Times New Roman" w:hAnsi="Times New Roman" w:cs="Times New Roman"/>
                <w:sz w:val="24"/>
                <w:szCs w:val="24"/>
              </w:rPr>
              <w:t>и  использует</w:t>
            </w:r>
            <w:proofErr w:type="gramEnd"/>
            <w:r w:rsidRPr="009B28D0">
              <w:rPr>
                <w:rFonts w:ascii="Times New Roman" w:eastAsia="Times New Roman" w:hAnsi="Times New Roman" w:cs="Times New Roman"/>
                <w:sz w:val="24"/>
                <w:szCs w:val="24"/>
              </w:rPr>
              <w:t xml:space="preserve"> необходимое лабораторное оборудование 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DD1ECF8"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797CD8CE" w14:textId="77777777" w:rsidR="00DD299C" w:rsidRDefault="00DD299C" w:rsidP="009B28D0">
      <w:pPr>
        <w:spacing w:after="0" w:line="240" w:lineRule="auto"/>
        <w:contextualSpacing/>
        <w:rPr>
          <w:rFonts w:ascii="Times New Roman" w:eastAsia="Times New Roman" w:hAnsi="Times New Roman" w:cs="Times New Roman"/>
          <w:b/>
          <w:sz w:val="24"/>
          <w:szCs w:val="24"/>
          <w:lang w:eastAsia="ru-RU"/>
        </w:rPr>
      </w:pPr>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lastRenderedPageBreak/>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lastRenderedPageBreak/>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proofErr w:type="gramStart"/>
            <w:r w:rsidRPr="00170689">
              <w:rPr>
                <w:rFonts w:ascii="Times New Roman" w:hAnsi="Times New Roman" w:cs="Times New Roman"/>
                <w:sz w:val="24"/>
                <w:szCs w:val="24"/>
              </w:rPr>
              <w:t>Осознающий  состояние</w:t>
            </w:r>
            <w:proofErr w:type="gramEnd"/>
            <w:r w:rsidRPr="00170689">
              <w:rPr>
                <w:rFonts w:ascii="Times New Roman" w:hAnsi="Times New Roman" w:cs="Times New Roman"/>
                <w:sz w:val="24"/>
                <w:szCs w:val="24"/>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lastRenderedPageBreak/>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1"/>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2"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xml:space="preserve">,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окончания Второй мировой </w:t>
            </w:r>
            <w:proofErr w:type="gramStart"/>
            <w:r w:rsidRPr="00B250A3">
              <w:rPr>
                <w:rFonts w:ascii="Times New Roman" w:hAnsi="Times New Roman" w:cs="Times New Roman"/>
                <w:b/>
                <w:bCs/>
                <w:kern w:val="2"/>
                <w:lang w:eastAsia="ko-KR"/>
              </w:rPr>
              <w:t>войны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солидарности в борьбе с </w:t>
            </w:r>
            <w:proofErr w:type="gramStart"/>
            <w:r w:rsidRPr="00B250A3">
              <w:rPr>
                <w:rFonts w:ascii="Times New Roman" w:hAnsi="Times New Roman" w:cs="Times New Roman"/>
                <w:b/>
                <w:bCs/>
                <w:kern w:val="2"/>
                <w:lang w:eastAsia="ko-KR"/>
              </w:rPr>
              <w:t>терроризмом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w:t>
            </w:r>
            <w:proofErr w:type="gramStart"/>
            <w:r w:rsidRPr="00B250A3">
              <w:rPr>
                <w:rFonts w:ascii="Times New Roman" w:hAnsi="Times New Roman" w:cs="Times New Roman"/>
                <w:kern w:val="2"/>
                <w:lang w:eastAsia="ko-KR"/>
              </w:rPr>
              <w:t>7,  ЛР</w:t>
            </w:r>
            <w:proofErr w:type="gramEnd"/>
            <w:r w:rsidRPr="00B250A3">
              <w:rPr>
                <w:rFonts w:ascii="Times New Roman" w:hAnsi="Times New Roman" w:cs="Times New Roman"/>
                <w:kern w:val="2"/>
                <w:lang w:eastAsia="ko-KR"/>
              </w:rPr>
              <w:t>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w:t>
            </w:r>
            <w:proofErr w:type="gramStart"/>
            <w:r w:rsidRPr="00B250A3">
              <w:rPr>
                <w:rFonts w:ascii="Times New Roman" w:hAnsi="Times New Roman" w:cs="Times New Roman"/>
                <w:kern w:val="2"/>
                <w:lang w:eastAsia="ko-KR"/>
              </w:rPr>
              <w:t>28,ЛР</w:t>
            </w:r>
            <w:proofErr w:type="gramEnd"/>
            <w:r w:rsidRPr="00B250A3">
              <w:rPr>
                <w:rFonts w:ascii="Times New Roman" w:hAnsi="Times New Roman" w:cs="Times New Roman"/>
                <w:kern w:val="2"/>
                <w:lang w:eastAsia="ko-KR"/>
              </w:rPr>
              <w:t>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Преподаватель-организатор ОБЖ- </w:t>
            </w:r>
            <w:proofErr w:type="gramStart"/>
            <w:r w:rsidRPr="00B250A3">
              <w:rPr>
                <w:rFonts w:ascii="Times New Roman" w:hAnsi="Times New Roman" w:cs="Times New Roman"/>
                <w:kern w:val="2"/>
                <w:lang w:eastAsia="ko-KR"/>
              </w:rPr>
              <w:t>Ни-</w:t>
            </w:r>
            <w:proofErr w:type="spellStart"/>
            <w:r w:rsidRPr="00B250A3">
              <w:rPr>
                <w:rFonts w:ascii="Times New Roman" w:hAnsi="Times New Roman" w:cs="Times New Roman"/>
                <w:kern w:val="2"/>
                <w:lang w:eastAsia="ko-KR"/>
              </w:rPr>
              <w:t>колаев</w:t>
            </w:r>
            <w:proofErr w:type="spellEnd"/>
            <w:proofErr w:type="gram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5,ЛР</w:t>
            </w:r>
            <w:proofErr w:type="gramEnd"/>
            <w:r w:rsidRPr="00B250A3">
              <w:rPr>
                <w:rFonts w:ascii="Times New Roman" w:hAnsi="Times New Roman" w:cs="Times New Roman"/>
                <w:kern w:val="2"/>
                <w:lang w:eastAsia="ko-KR"/>
              </w:rPr>
              <w:t>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w:t>
            </w:r>
            <w:proofErr w:type="gramStart"/>
            <w:r w:rsidRPr="00B250A3">
              <w:rPr>
                <w:rFonts w:ascii="Times New Roman" w:hAnsi="Times New Roman" w:cs="Times New Roman"/>
                <w:kern w:val="2"/>
                <w:lang w:eastAsia="ko-KR"/>
              </w:rPr>
              <w:t>И.Д</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словаря. 220 лет со дня рождения </w:t>
            </w:r>
            <w:proofErr w:type="spellStart"/>
            <w:r w:rsidRPr="00B250A3">
              <w:rPr>
                <w:rFonts w:ascii="Times New Roman" w:hAnsi="Times New Roman" w:cs="Times New Roman"/>
                <w:b/>
                <w:bCs/>
                <w:kern w:val="2"/>
                <w:lang w:eastAsia="ko-KR"/>
              </w:rPr>
              <w:t>В.И.Даля</w:t>
            </w:r>
            <w:proofErr w:type="spellEnd"/>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Классные  руководители</w:t>
            </w:r>
            <w:proofErr w:type="gramEnd"/>
            <w:r w:rsidRPr="00B250A3">
              <w:rPr>
                <w:rFonts w:ascii="Times New Roman" w:hAnsi="Times New Roman" w:cs="Times New Roman"/>
                <w:kern w:val="2"/>
                <w:lang w:eastAsia="ko-KR"/>
              </w:rPr>
              <w:t xml:space="preserve">,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w:t>
            </w:r>
            <w:proofErr w:type="spellStart"/>
            <w:r w:rsidRPr="00B250A3">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w:t>
            </w:r>
            <w:proofErr w:type="gramStart"/>
            <w:r w:rsidRPr="00B250A3">
              <w:rPr>
                <w:rFonts w:ascii="Times New Roman" w:hAnsi="Times New Roman" w:cs="Times New Roman"/>
              </w:rPr>
              <w:t>Олимпиада  «</w:t>
            </w:r>
            <w:proofErr w:type="gramEnd"/>
            <w:r w:rsidRPr="00B250A3">
              <w:rPr>
                <w:rFonts w:ascii="Times New Roman" w:hAnsi="Times New Roman" w:cs="Times New Roman"/>
              </w:rPr>
              <w:t>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Единый </w:t>
            </w:r>
            <w:proofErr w:type="gramStart"/>
            <w:r w:rsidRPr="00B250A3">
              <w:rPr>
                <w:rFonts w:ascii="Times New Roman" w:hAnsi="Times New Roman" w:cs="Times New Roman"/>
              </w:rPr>
              <w:t>урок  «</w:t>
            </w:r>
            <w:proofErr w:type="gramEnd"/>
            <w:r w:rsidRPr="00B250A3">
              <w:rPr>
                <w:rFonts w:ascii="Times New Roman" w:hAnsi="Times New Roman" w:cs="Times New Roman"/>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proofErr w:type="gramStart"/>
            <w:r w:rsidRPr="00B250A3">
              <w:rPr>
                <w:rFonts w:ascii="Times New Roman" w:hAnsi="Times New Roman" w:cs="Times New Roman"/>
                <w:bCs/>
                <w:kern w:val="2"/>
                <w:lang w:eastAsia="ko-KR"/>
              </w:rPr>
              <w:t>стол,первый</w:t>
            </w:r>
            <w:proofErr w:type="spellEnd"/>
            <w:proofErr w:type="gram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 xml:space="preserve">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защитника </w:t>
            </w:r>
            <w:proofErr w:type="gramStart"/>
            <w:r w:rsidRPr="00B250A3">
              <w:rPr>
                <w:rFonts w:ascii="Times New Roman" w:hAnsi="Times New Roman" w:cs="Times New Roman"/>
                <w:b/>
                <w:bCs/>
                <w:kern w:val="2"/>
                <w:lang w:eastAsia="ko-KR"/>
              </w:rPr>
              <w:t>Отечества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20,ЛР</w:t>
            </w:r>
            <w:proofErr w:type="gramEnd"/>
            <w:r w:rsidRPr="00B250A3">
              <w:rPr>
                <w:rFonts w:ascii="Times New Roman" w:hAnsi="Times New Roman" w:cs="Times New Roman"/>
                <w:kern w:val="2"/>
                <w:lang w:eastAsia="ko-KR"/>
              </w:rPr>
              <w:t>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w:t>
            </w:r>
            <w:proofErr w:type="gramStart"/>
            <w:r w:rsidRPr="00B250A3">
              <w:rPr>
                <w:rFonts w:ascii="Times New Roman" w:hAnsi="Times New Roman" w:cs="Times New Roman"/>
                <w:b/>
                <w:bCs/>
              </w:rPr>
              <w:t>космонавтики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10,  ЛР</w:t>
            </w:r>
            <w:proofErr w:type="gramEnd"/>
            <w:r w:rsidRPr="00B250A3">
              <w:rPr>
                <w:rFonts w:ascii="Times New Roman" w:eastAsia="Calibri" w:hAnsi="Times New Roman" w:cs="Times New Roman"/>
                <w:iCs/>
              </w:rPr>
              <w:t>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Праздник Весны и </w:t>
            </w:r>
            <w:proofErr w:type="gramStart"/>
            <w:r w:rsidRPr="00B250A3">
              <w:rPr>
                <w:rFonts w:ascii="Times New Roman" w:hAnsi="Times New Roman" w:cs="Times New Roman"/>
                <w:b/>
              </w:rPr>
              <w:t>Труда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w:t>
            </w:r>
            <w:proofErr w:type="gramStart"/>
            <w:r w:rsidRPr="00B250A3">
              <w:rPr>
                <w:rFonts w:ascii="Times New Roman" w:eastAsia="Calibri" w:hAnsi="Times New Roman" w:cs="Times New Roman"/>
                <w:iCs/>
              </w:rPr>
              <w:t>11,ЛР</w:t>
            </w:r>
            <w:proofErr w:type="gramEnd"/>
            <w:r w:rsidRPr="00B250A3">
              <w:rPr>
                <w:rFonts w:ascii="Times New Roman" w:eastAsia="Calibri" w:hAnsi="Times New Roman" w:cs="Times New Roman"/>
                <w:iCs/>
              </w:rPr>
              <w:t>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w:t>
            </w:r>
            <w:proofErr w:type="spellEnd"/>
            <w:r w:rsidRPr="00B250A3">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1,ЛР</w:t>
            </w:r>
            <w:proofErr w:type="gramEnd"/>
            <w:r w:rsidRPr="00B250A3">
              <w:rPr>
                <w:rFonts w:ascii="Times New Roman" w:hAnsi="Times New Roman" w:cs="Times New Roman"/>
                <w:kern w:val="2"/>
                <w:lang w:eastAsia="ko-KR"/>
              </w:rPr>
              <w:t>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Голубева О.В., заместитель </w:t>
            </w:r>
            <w:r w:rsidRPr="00B250A3">
              <w:rPr>
                <w:rFonts w:ascii="Times New Roman" w:hAnsi="Times New Roman" w:cs="Times New Roman"/>
                <w:kern w:val="2"/>
                <w:lang w:eastAsia="ko-KR"/>
              </w:rPr>
              <w:lastRenderedPageBreak/>
              <w:t xml:space="preserve">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3"/>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2"/>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BE4BE" w14:textId="77777777" w:rsidR="00E16A5E" w:rsidRDefault="00E16A5E" w:rsidP="0079354C">
      <w:pPr>
        <w:spacing w:after="0" w:line="240" w:lineRule="auto"/>
      </w:pPr>
      <w:r>
        <w:separator/>
      </w:r>
    </w:p>
  </w:endnote>
  <w:endnote w:type="continuationSeparator" w:id="0">
    <w:p w14:paraId="5434AD3C" w14:textId="77777777" w:rsidR="00E16A5E" w:rsidRDefault="00E16A5E"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F7442D" w:rsidRDefault="00F7442D">
    <w:pPr>
      <w:pStyle w:val="a5"/>
      <w:jc w:val="right"/>
    </w:pPr>
  </w:p>
  <w:p w14:paraId="1CDD5AB8" w14:textId="77777777" w:rsidR="00F7442D" w:rsidRDefault="00F7442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56D3B" w14:textId="77777777" w:rsidR="00E16A5E" w:rsidRDefault="00E16A5E" w:rsidP="0079354C">
      <w:pPr>
        <w:spacing w:after="0" w:line="240" w:lineRule="auto"/>
      </w:pPr>
      <w:r>
        <w:separator/>
      </w:r>
    </w:p>
  </w:footnote>
  <w:footnote w:type="continuationSeparator" w:id="0">
    <w:p w14:paraId="4BAA1A65" w14:textId="77777777" w:rsidR="00E16A5E" w:rsidRDefault="00E16A5E"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EFC6F06"/>
    <w:multiLevelType w:val="hybridMultilevel"/>
    <w:tmpl w:val="2C8EA436"/>
    <w:lvl w:ilvl="0" w:tplc="43BC0B22">
      <w:numFmt w:val="bullet"/>
      <w:lvlText w:val="-"/>
      <w:lvlJc w:val="left"/>
      <w:pPr>
        <w:ind w:left="961" w:hanging="164"/>
      </w:pPr>
      <w:rPr>
        <w:rFonts w:ascii="Times New Roman" w:eastAsia="Times New Roman" w:hAnsi="Times New Roman" w:cs="Times New Roman" w:hint="default"/>
        <w:w w:val="100"/>
        <w:sz w:val="28"/>
        <w:szCs w:val="28"/>
        <w:lang w:val="ru-RU" w:eastAsia="en-US" w:bidi="ar-SA"/>
      </w:rPr>
    </w:lvl>
    <w:lvl w:ilvl="1" w:tplc="6562CD48">
      <w:numFmt w:val="bullet"/>
      <w:lvlText w:val="•"/>
      <w:lvlJc w:val="left"/>
      <w:pPr>
        <w:ind w:left="1950" w:hanging="164"/>
      </w:pPr>
      <w:rPr>
        <w:rFonts w:hint="default"/>
        <w:lang w:val="ru-RU" w:eastAsia="en-US" w:bidi="ar-SA"/>
      </w:rPr>
    </w:lvl>
    <w:lvl w:ilvl="2" w:tplc="DBF02310">
      <w:numFmt w:val="bullet"/>
      <w:lvlText w:val="•"/>
      <w:lvlJc w:val="left"/>
      <w:pPr>
        <w:ind w:left="2940" w:hanging="164"/>
      </w:pPr>
      <w:rPr>
        <w:rFonts w:hint="default"/>
        <w:lang w:val="ru-RU" w:eastAsia="en-US" w:bidi="ar-SA"/>
      </w:rPr>
    </w:lvl>
    <w:lvl w:ilvl="3" w:tplc="832C8FFA">
      <w:numFmt w:val="bullet"/>
      <w:lvlText w:val="•"/>
      <w:lvlJc w:val="left"/>
      <w:pPr>
        <w:ind w:left="3930" w:hanging="164"/>
      </w:pPr>
      <w:rPr>
        <w:rFonts w:hint="default"/>
        <w:lang w:val="ru-RU" w:eastAsia="en-US" w:bidi="ar-SA"/>
      </w:rPr>
    </w:lvl>
    <w:lvl w:ilvl="4" w:tplc="FA0C473C">
      <w:numFmt w:val="bullet"/>
      <w:lvlText w:val="•"/>
      <w:lvlJc w:val="left"/>
      <w:pPr>
        <w:ind w:left="4920" w:hanging="164"/>
      </w:pPr>
      <w:rPr>
        <w:rFonts w:hint="default"/>
        <w:lang w:val="ru-RU" w:eastAsia="en-US" w:bidi="ar-SA"/>
      </w:rPr>
    </w:lvl>
    <w:lvl w:ilvl="5" w:tplc="34843CEC">
      <w:numFmt w:val="bullet"/>
      <w:lvlText w:val="•"/>
      <w:lvlJc w:val="left"/>
      <w:pPr>
        <w:ind w:left="5910" w:hanging="164"/>
      </w:pPr>
      <w:rPr>
        <w:rFonts w:hint="default"/>
        <w:lang w:val="ru-RU" w:eastAsia="en-US" w:bidi="ar-SA"/>
      </w:rPr>
    </w:lvl>
    <w:lvl w:ilvl="6" w:tplc="8B048566">
      <w:numFmt w:val="bullet"/>
      <w:lvlText w:val="•"/>
      <w:lvlJc w:val="left"/>
      <w:pPr>
        <w:ind w:left="6900" w:hanging="164"/>
      </w:pPr>
      <w:rPr>
        <w:rFonts w:hint="default"/>
        <w:lang w:val="ru-RU" w:eastAsia="en-US" w:bidi="ar-SA"/>
      </w:rPr>
    </w:lvl>
    <w:lvl w:ilvl="7" w:tplc="20F0DB5C">
      <w:numFmt w:val="bullet"/>
      <w:lvlText w:val="•"/>
      <w:lvlJc w:val="left"/>
      <w:pPr>
        <w:ind w:left="7890" w:hanging="164"/>
      </w:pPr>
      <w:rPr>
        <w:rFonts w:hint="default"/>
        <w:lang w:val="ru-RU" w:eastAsia="en-US" w:bidi="ar-SA"/>
      </w:rPr>
    </w:lvl>
    <w:lvl w:ilvl="8" w:tplc="01F679F0">
      <w:numFmt w:val="bullet"/>
      <w:lvlText w:val="•"/>
      <w:lvlJc w:val="left"/>
      <w:pPr>
        <w:ind w:left="8880" w:hanging="164"/>
      </w:pPr>
      <w:rPr>
        <w:rFonts w:hint="default"/>
        <w:lang w:val="ru-RU" w:eastAsia="en-US" w:bidi="ar-SA"/>
      </w:rPr>
    </w:lvl>
  </w:abstractNum>
  <w:abstractNum w:abstractNumId="3"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32FE8"/>
    <w:rsid w:val="00144687"/>
    <w:rsid w:val="00170689"/>
    <w:rsid w:val="001A4211"/>
    <w:rsid w:val="001A7234"/>
    <w:rsid w:val="00232B25"/>
    <w:rsid w:val="00271F4A"/>
    <w:rsid w:val="002E4118"/>
    <w:rsid w:val="002F3C97"/>
    <w:rsid w:val="00315333"/>
    <w:rsid w:val="003832D0"/>
    <w:rsid w:val="003A4F61"/>
    <w:rsid w:val="003B17D7"/>
    <w:rsid w:val="003C3650"/>
    <w:rsid w:val="003E0C6A"/>
    <w:rsid w:val="004431C7"/>
    <w:rsid w:val="00461403"/>
    <w:rsid w:val="004B7BF5"/>
    <w:rsid w:val="005349BB"/>
    <w:rsid w:val="005569EC"/>
    <w:rsid w:val="005A08CB"/>
    <w:rsid w:val="005C28CA"/>
    <w:rsid w:val="005D2812"/>
    <w:rsid w:val="006B2A38"/>
    <w:rsid w:val="006E7B73"/>
    <w:rsid w:val="0079354C"/>
    <w:rsid w:val="00884A26"/>
    <w:rsid w:val="008F2D03"/>
    <w:rsid w:val="00916BF5"/>
    <w:rsid w:val="009B28D0"/>
    <w:rsid w:val="00A07B73"/>
    <w:rsid w:val="00A22662"/>
    <w:rsid w:val="00A27CC5"/>
    <w:rsid w:val="00A34398"/>
    <w:rsid w:val="00A52569"/>
    <w:rsid w:val="00A855E7"/>
    <w:rsid w:val="00AB008C"/>
    <w:rsid w:val="00B250A3"/>
    <w:rsid w:val="00B44564"/>
    <w:rsid w:val="00B5618A"/>
    <w:rsid w:val="00B64F9F"/>
    <w:rsid w:val="00BE444D"/>
    <w:rsid w:val="00BF2D3D"/>
    <w:rsid w:val="00BF2FAD"/>
    <w:rsid w:val="00C9266F"/>
    <w:rsid w:val="00C9410C"/>
    <w:rsid w:val="00CD641E"/>
    <w:rsid w:val="00D2368C"/>
    <w:rsid w:val="00DD299C"/>
    <w:rsid w:val="00DE3636"/>
    <w:rsid w:val="00E16A5E"/>
    <w:rsid w:val="00E913AE"/>
    <w:rsid w:val="00EE462C"/>
    <w:rsid w:val="00F13EF8"/>
    <w:rsid w:val="00F549D7"/>
    <w:rsid w:val="00F7442D"/>
    <w:rsid w:val="00FA255D"/>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ter.ru/books/166585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dges.ru/42609-smazochno-oxlazhdayushhie-texnologicheskie.html" TargetMode="External"/><Relationship Id="rId5" Type="http://schemas.openxmlformats.org/officeDocument/2006/relationships/webSettings" Target="webSettings.xml"/><Relationship Id="rId10" Type="http://schemas.openxmlformats.org/officeDocument/2006/relationships/hyperlink" Target="http://www.knigka.info/2009/04/20/smazochno-okhlazhdajushhie.html" TargetMode="External"/><Relationship Id="rId4" Type="http://schemas.openxmlformats.org/officeDocument/2006/relationships/settings" Target="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B3E50-176E-4719-A37C-76D46475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6551</Words>
  <Characters>37343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cp:lastPrinted>2021-11-11T12:01:00Z</cp:lastPrinted>
  <dcterms:created xsi:type="dcterms:W3CDTF">2023-01-09T09:03:00Z</dcterms:created>
  <dcterms:modified xsi:type="dcterms:W3CDTF">2023-01-09T09:21:00Z</dcterms:modified>
</cp:coreProperties>
</file>